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829E" w14:textId="1A2431AC" w:rsidR="00D5464A" w:rsidRPr="00D84EFD" w:rsidRDefault="00C33A3E" w:rsidP="00D5464A">
      <w:pPr>
        <w:shd w:val="clear" w:color="auto" w:fill="FFFFFF"/>
        <w:spacing w:line="274" w:lineRule="exact"/>
        <w:ind w:right="5" w:firstLine="1296"/>
        <w:jc w:val="right"/>
        <w:rPr>
          <w:spacing w:val="-1"/>
          <w:sz w:val="23"/>
          <w:szCs w:val="23"/>
        </w:rPr>
      </w:pPr>
      <w:r w:rsidRPr="00D84EFD">
        <w:rPr>
          <w:spacing w:val="-1"/>
          <w:sz w:val="23"/>
          <w:szCs w:val="23"/>
        </w:rPr>
        <w:t>Apklausos</w:t>
      </w:r>
      <w:r w:rsidR="00D5464A" w:rsidRPr="00D84EFD">
        <w:rPr>
          <w:spacing w:val="-1"/>
          <w:sz w:val="23"/>
          <w:szCs w:val="23"/>
        </w:rPr>
        <w:t xml:space="preserve"> sąlygų </w:t>
      </w:r>
      <w:r w:rsidRPr="00D84EFD">
        <w:rPr>
          <w:spacing w:val="-1"/>
          <w:sz w:val="23"/>
          <w:szCs w:val="23"/>
        </w:rPr>
        <w:t>4</w:t>
      </w:r>
      <w:r w:rsidR="00D5464A" w:rsidRPr="00D84EFD">
        <w:rPr>
          <w:spacing w:val="-1"/>
          <w:sz w:val="23"/>
          <w:szCs w:val="23"/>
        </w:rPr>
        <w:t xml:space="preserve"> priedas</w:t>
      </w:r>
    </w:p>
    <w:p w14:paraId="4E10AEE1" w14:textId="77777777" w:rsidR="00D5464A" w:rsidRPr="00D84EFD" w:rsidRDefault="00D5464A" w:rsidP="00D5464A">
      <w:pPr>
        <w:shd w:val="clear" w:color="auto" w:fill="FFFFFF"/>
        <w:ind w:right="5"/>
        <w:rPr>
          <w:i/>
          <w:iCs/>
          <w:spacing w:val="-1"/>
          <w:sz w:val="23"/>
          <w:szCs w:val="23"/>
        </w:rPr>
      </w:pPr>
    </w:p>
    <w:p w14:paraId="7111D284"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PASLAUGŲ PIRKIMO-PARDAVIMO SUTARTIS</w:t>
      </w:r>
    </w:p>
    <w:p w14:paraId="53C5F78E"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BENDROSIOS SUTARTIES SĄLYGOS</w:t>
      </w:r>
    </w:p>
    <w:p w14:paraId="6CB6E81D" w14:textId="77777777" w:rsidR="00D5464A" w:rsidRPr="00D84EFD" w:rsidRDefault="00D5464A" w:rsidP="00490310">
      <w:pPr>
        <w:pStyle w:val="Standard"/>
        <w:spacing w:after="0" w:line="240" w:lineRule="auto"/>
        <w:ind w:firstLine="851"/>
        <w:jc w:val="center"/>
        <w:rPr>
          <w:rFonts w:ascii="Times New Roman" w:hAnsi="Times New Roman" w:cs="Times New Roman"/>
          <w:bCs/>
          <w:sz w:val="23"/>
          <w:szCs w:val="23"/>
        </w:rPr>
      </w:pPr>
    </w:p>
    <w:p w14:paraId="3FF37F18"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I. Pagrindinės sutarties sąvokos</w:t>
      </w:r>
    </w:p>
    <w:p w14:paraId="7B5F9E8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Pirkėjas – uždaroji akcinė bendrovė „Kaišiadorių šiluma“, perkanti Sutarties specialiosiose sąlygose nurodytas Paslaugas iš Teikėjo.</w:t>
      </w:r>
    </w:p>
    <w:p w14:paraId="1E52511B"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kaina – suma, kurią Pirkėjas pagal Sutartį turi sumokėti Teikėjui už atliekamas Paslaugas, įskaitant visas išlaidas ir mokesčius.</w:t>
      </w:r>
    </w:p>
    <w:p w14:paraId="56FE302E"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Teikėjas – ūkio subjektas, kuriuo gali būti fizinis asmuo, privatus ar viešasis juridinis asmuo ar tokių asmenų grupė, teikianti pagal šią Sutartį Paslaugas.</w:t>
      </w:r>
    </w:p>
    <w:p w14:paraId="708B3777"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Kainodaros taisyklės – pirkimo dokumentuose ir Sutartyje nustatoma kaina ar Sutarties kainos apskaičiavimo taisyklės.</w:t>
      </w:r>
    </w:p>
    <w:p w14:paraId="27DBB982"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33686BA5"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II. Sutarties aiškinimas</w:t>
      </w:r>
    </w:p>
    <w:p w14:paraId="47F6745B"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Sutartyje, kur reikalauja kontekstas, žodžiai, pateikti vienaskaita, gali turėti ir daugiskaitos prasmę ir atvirkščiai.</w:t>
      </w:r>
    </w:p>
    <w:p w14:paraId="54DA919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011039B"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Jeigu Sutartyje nenustatyta kitaip, Sutarties trukmė ir kiti terminai yra skaičiuojami kalendorinėmis dienomis.</w:t>
      </w:r>
    </w:p>
    <w:p w14:paraId="07C44DC5"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10E826BB"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III. Teikėjo teisės ir pareigos</w:t>
      </w:r>
    </w:p>
    <w:p w14:paraId="35229532"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Teikėjas įsipareigoja:</w:t>
      </w:r>
    </w:p>
    <w:p w14:paraId="0AC28106"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8.1. nuosekliai vykdyti Sutartį, nustatytu terminu suteikti Paslaugas bei kitus įsipareigojimus, numatytus Sutartyje ir Techninėje specifikacijoje, įskaitant ir teikiant Paslaugas atsiradusių klaidų šalinimą. Teikėjas pasirūpina visa būtina įranga, darbų sauga ir darbo jėga, reikalinga Sutarties vykdymui;</w:t>
      </w:r>
    </w:p>
    <w:p w14:paraId="62DC7F32"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8.2. atlikti Paslaugas, atitinkančias Techninėje specifikacijoje nurodytam Paslaugų aprašymui, užtikrinant atitiktį tokios rūšies ir tokio naudojimo laiko Paslaugoms įprastai keliamiems reikalavimams;</w:t>
      </w:r>
    </w:p>
    <w:p w14:paraId="40088DF6"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8.3.  laikytis visų Lietuvos Respublikoje galiojančių įstatymų ir kitų teisės aktų nuostatų ir užtikrinti, kad jo darbuotojai jų laikytųsi. Teikėjas garantuoja Pirkėjui ar trečiajai šaliai nuostolių atlyginimą, jei Teikėjas ar jo darbuotojai nesilaikytų įstatymų, teisės aktų reikalavimų ir dėl to būtų pateikti kokie nors reikalavimai ar pradėti procesiniai veiksmai;</w:t>
      </w:r>
    </w:p>
    <w:p w14:paraId="233AE651"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8.4.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5A28400"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8.5. per 5 (penkias) darbo dienas nuo Pirkėjo raštu pateikto prašymo gavimo dienos pateikti išsamią Paslaugų Teikimo ataskaitą, nurodydamas, kokios Paslaugos buvo suteiktos, bei pateikdamas papildomą su Paslaugų teikimu susijusią informaciją;</w:t>
      </w:r>
    </w:p>
    <w:p w14:paraId="66AEADEB"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8.6. kartu su atliktomis Paslaugomis pateikti Pirkėjui visą būtiną dokumentaciją, įskaitant Paslaugų vykdymo instrukcijas, bei konsultuoti Pirkėją kitais klausimais;</w:t>
      </w:r>
    </w:p>
    <w:p w14:paraId="5652F9DE"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8.7. nenaudoti Pirkėjui atliekamų Paslaugų pavadinimo jokioje reklamoje, leidiniuose ar kt. be išankstinio raštiško Pirkėjo sutikimo;</w:t>
      </w:r>
    </w:p>
    <w:p w14:paraId="4848B042"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8.8. atlyginti nuostolius Pirkėjui dėl bet kokių reikalavimų, kylančių dėl autorių teisių, patentų, licencijų, brėžinių, modelių, Paslaugų pavadinimų, išskyrus atvejus, kai toks pažeidimas atsiranda dėl Pirkėjo kaltės;</w:t>
      </w:r>
    </w:p>
    <w:p w14:paraId="279EC26C"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8.9. užtikrinti, kad Paslaugas vykdys tinkamą kvalifikaciją būtiną Paslaugoms teikti turintys asmenys.</w:t>
      </w:r>
    </w:p>
    <w:p w14:paraId="10957909"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8.10. tinkamai vykdyti kitus įsipareigojimus, numatytus Sutartyje ir galiojančiuose Lietuvos Respublikos teisės aktuose.</w:t>
      </w:r>
    </w:p>
    <w:p w14:paraId="515112E7"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Teikėjas turi teisę gauti apmokėjimą už atliekamas Paslaugas.</w:t>
      </w:r>
    </w:p>
    <w:p w14:paraId="2E4F1072"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Teikėjas turi kitas teises, numatytas Sutartyje ir Lietuvos Respublikos galiojančiuose teisės aktuose.</w:t>
      </w:r>
    </w:p>
    <w:p w14:paraId="2A36A7CD"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IV. Pirkėjo teisės ir pareigos</w:t>
      </w:r>
    </w:p>
    <w:p w14:paraId="0DD03AC4"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Pirkėjas įsipareigoja:</w:t>
      </w:r>
    </w:p>
    <w:p w14:paraId="086B3C23"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lastRenderedPageBreak/>
        <w:t>11.1. priimti Šalių sutartu laiku atliktas Paslaugas, jeigu jos atitinka šios Sutarties ir Paslaugoms taikomus reikalavimus;</w:t>
      </w:r>
    </w:p>
    <w:p w14:paraId="14EEB068"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11.2. priėmimo metu įsitikinti kad perduodamos Paslaugos atliktos pagal Sutarties reikalavimus bei pasirašyti Paslaugų atlikimo priėmimo – perdavimo dokumentus;</w:t>
      </w:r>
    </w:p>
    <w:p w14:paraId="23F24745"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11.3. sumokėti Sutarties kainą Sutarties specialiosiose sąlygose nustatyta tvarka ir terminais ir būdu;</w:t>
      </w:r>
    </w:p>
    <w:p w14:paraId="20A4F277"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11.4. suteikti informaciją ir /ar dokumentus, būtinus Sutarčiai vykdyti;</w:t>
      </w:r>
    </w:p>
    <w:p w14:paraId="72F6953F"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11.5. tinkamai vykdyti kitus įsipareigojimus, numatytus Sutartyje.</w:t>
      </w:r>
    </w:p>
    <w:p w14:paraId="78C87FCE"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Pirkėjas turi šios Sutarties bei Lietuvos Respublikoje galiojančių teisės aktų numatytas teises.</w:t>
      </w:r>
    </w:p>
    <w:p w14:paraId="3EDBEDA8"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V. Sutarties kaina (kainodaros taisyklės)</w:t>
      </w:r>
    </w:p>
    <w:p w14:paraId="16392E8F"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Sutarčiai taikomas Sutarties kainos apskaičiavimo būdas – fiksuoto įkainio, fiksuotos kainos,  nurodytas Sutarties Specialiosiose sąlygose.</w:t>
      </w:r>
    </w:p>
    <w:p w14:paraId="2ABBE656"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Į Sutarties kainą turi būti įskaičiuota Paslaugų kaina, visos išlaidos ir mokesčiai. Teikėjas į Sutarties kainą privalo įskaičiuoti visas su Paslaugų Teikimu susijusias išlaidas, įskaitant, bet neapsiribojant:</w:t>
      </w:r>
    </w:p>
    <w:p w14:paraId="0580488A"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14.1. draudimo ir kitas su Paslaugų Teikimu susijusias išlaidas;</w:t>
      </w:r>
    </w:p>
    <w:p w14:paraId="256B7AB3"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14.2. visas su dokumentų, kurių reikalauja Pirkėjas, rengimu ir pateikimu susijusias išlaidas;</w:t>
      </w:r>
    </w:p>
    <w:p w14:paraId="274EF115"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14.3. atliktų Paslaugų vietoje ir / arba apmokymo, ir / arba priežiūros išlaidas;</w:t>
      </w:r>
    </w:p>
    <w:p w14:paraId="1A83741E"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14.4. naudojimo instrukcijų, numatytų Techninėje specifikacijoje, pateikimo išlaidas.</w:t>
      </w:r>
    </w:p>
    <w:p w14:paraId="400A734C"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14.5. Kitas išlaidas.</w:t>
      </w:r>
    </w:p>
    <w:p w14:paraId="6BF600A0"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5782E80B"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VI. Sutarties įvykdymo užtikrinimas</w:t>
      </w:r>
    </w:p>
    <w:p w14:paraId="540CD9D1"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specialiosiose sąlygose nurodytu terminu Teikėjas pateikia Sutarties įvykdymo užtikrinimą. Jei Teikėjas per šį laikotarpį Sutarties įvykdymo užtikrinimo nepateikia, laikoma, kad Teikėjas atsisakė sudaryti Sutartį.</w:t>
      </w:r>
    </w:p>
    <w:p w14:paraId="0C0D0F61"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įvykdymo užtikrinimu garantuojama, kad Pirkėjui bus atlyginti nuostoliai, atsiradę Teikėjui dėl jo kaltės pažeidus Sutartį.</w:t>
      </w:r>
    </w:p>
    <w:p w14:paraId="6C13B7A7"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Prieš pateikdamas Sutarties įvykdymo užtikrinimą, Teikėjas gali prašyti Pirkėjo patvirtinti, kad Teikėjo siūlomą Sutarties įvykdymo užtikrinimą jis sutinka priimti. Tokiu atveju Pirkėjas privalo atsakyti Teikėjui ne vėliau kaip per 3 (tris) darbo dienas nuo prašymo gavimo dienos. Sutarties įvykdymo užtikrinimas pateikiamas ta pačia valiuta, kokia atliekami mokėjimai.</w:t>
      </w:r>
    </w:p>
    <w:p w14:paraId="4B798372"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įvykdymo užtikrinimas turi galioti visą Sutarties vykdymo laikotarpį.</w:t>
      </w:r>
    </w:p>
    <w:p w14:paraId="0FB476F9"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Jei Sutarties vykdymo metu užtikrinimą išdavęs juridinis asmuo (garantas, laiduotojas) negali įvykdyti savo įsipareigojimų, Pirkėjas gali raštu pareikalauti Teikėjo per 10 (dešimt) dienų pateikti naują Sutarties įvykdymo užtikrinimą, tokiomis pačiomis sąlygomis kaip ir ankstesnysis. Jei Teikėjas 3 nepateikia naujo užtikrinimo, Pirkėjas turi teisę nutraukti Sutartį.</w:t>
      </w:r>
    </w:p>
    <w:p w14:paraId="1944D7A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Jei Teikėjas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Teikėją, nurodydamas, dėl kokio pažeidimo pateikia šį reikalavimą.</w:t>
      </w:r>
    </w:p>
    <w:p w14:paraId="01129138"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įvykdymo užtikrinimas grąžinamas per 10 (dešimt) dienų nuo šio užtikrinimo galiojimo termino pabaigos, Teikėjui pateikus raštišką prašymą. Tais atvejais, kai Sutarties įvykdymo užtikrinimui pasirenkama Lietuvos Respublikoje ar užsienyje registruoto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Teikėjas įvykdė savo įsipareigojimus ir Pirkėjas jam neturi pretenzijų.</w:t>
      </w:r>
    </w:p>
    <w:p w14:paraId="4059B981"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Avansinio mokėjimo grąžinimo užtikrinimui taikomi Sutarties bendrųjų sąlygų 16, 17, 18, 19, 20 punktai.</w:t>
      </w:r>
    </w:p>
    <w:p w14:paraId="4D2E717D"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VII. Paslaugų teikimo terminai ir vieta</w:t>
      </w:r>
    </w:p>
    <w:p w14:paraId="09C4B5B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Paslaugos Pirkėjui atliekamos ir perduodamos Sutarties specialiosiose sąlygose arba Techninėje specifikacijoje nurodytu adresu.</w:t>
      </w:r>
    </w:p>
    <w:p w14:paraId="5A7CA14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Paslaugos yra teikiamos Sutarties specialiosiose sąlygose nurodytais terminais.</w:t>
      </w:r>
    </w:p>
    <w:p w14:paraId="7A44BCB1"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3A07DB92"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VIII. Paslaugų naudojimo aprašymas</w:t>
      </w:r>
    </w:p>
    <w:p w14:paraId="5A7F40E3"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lastRenderedPageBreak/>
        <w:t>Teikėjas kartu su atliktomis Paslaugomis turi pateikti Pirkėjui jų aprašymus, kuriuose būtų detaliai išdėstyta kaip jos buvo atliktos ir kaip toliau jomis naudotis (jei tai yra būtina).</w:t>
      </w:r>
    </w:p>
    <w:p w14:paraId="5EE91DED"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302E08A8"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IX. Paslaugų kokybė ir garantiniai įsipareigojimai</w:t>
      </w:r>
    </w:p>
    <w:p w14:paraId="710EDCA9"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Teikėjas garantuoja Paslaugų kokybę. Paslaugų kokybė privalo atitikti Techninėje specifikacijoje, Sutarties sąlygose pateiktus reikalavimus.</w:t>
      </w:r>
    </w:p>
    <w:p w14:paraId="6234321C"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0773399C"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 Šalių atsakomybė</w:t>
      </w:r>
    </w:p>
    <w:p w14:paraId="6A75DC8D"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69B06FB"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Delspinigių sumokėjimas neatleidžia Šalių nuo pareigos vykdyti šioje Sutartyje prisiimtus įsipareigojimus.</w:t>
      </w:r>
    </w:p>
    <w:p w14:paraId="4467AB64"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5826FDDC"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XI. Nenugalimos jėgos aplinkybės (force majeure)</w:t>
      </w:r>
    </w:p>
    <w:p w14:paraId="6AE5B54A"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968C5F5"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37EF50A"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8B3A7B"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604F3CD9"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XII. Šalių pareiškimai ir garantijos</w:t>
      </w:r>
    </w:p>
    <w:p w14:paraId="5ADE4B90"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Kiekviena iš Šalių pareiškia ir garantuoja kitai Šaliai, kad:</w:t>
      </w:r>
    </w:p>
    <w:p w14:paraId="1D05C162"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32.1. Šalis yra tinkamai įsteigta ir teisėtai veikia pagal Lietuvos Respublikos įstatymus;</w:t>
      </w:r>
    </w:p>
    <w:p w14:paraId="00D89FED"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32.2. Šalis atliko visus teisinius veiksmus, būtinus, kad Sutartis būtų tinkamai sudaryta ir galiotų, ir turi visus teisės aktais numatytus leidimus, licencijas, darbuotojus, reikalingus Paslaugoms teikti;</w:t>
      </w:r>
    </w:p>
    <w:p w14:paraId="117BF9FA"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32.3. sudarydama Sutartį, Šalis neviršija savo kompetencijos ir nepažeidžia ją saistančių įstatymų, kitų privalomų teisės aktų, taisyklių, teismo sprendimų, įstatų, nuostatų, potvarkių, įsipareigojimų ir susitarimų;</w:t>
      </w:r>
    </w:p>
    <w:p w14:paraId="5C31AC1C"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32.3. ši Sutartis yra Šaliai galiojantis, teisinis ir ją saistantis įsipareigojimas, kurio vykdymo galima pareikalauti pagal Sutarties sąlygas.</w:t>
      </w:r>
    </w:p>
    <w:p w14:paraId="78A48DAA"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5BDBB309"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XIII. Konfidencialumo įsipareigojimai</w:t>
      </w:r>
    </w:p>
    <w:p w14:paraId="167038EA"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 xml:space="preserve">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Teikėją atskleidimas, jei Teikėjas pažeidžia Paslaugų Teikimo terminus.</w:t>
      </w:r>
    </w:p>
    <w:p w14:paraId="6A4417E9"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51563A9B"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lastRenderedPageBreak/>
        <w:t>XIV. Sutarties galiojimas</w:t>
      </w:r>
    </w:p>
    <w:p w14:paraId="74133AE6"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galiojimo terminas nustatytas Sutarties specialiosiose sąlygose. Sutartis laikoma sudaryta ir įsigalioja įgaliotiems Šalių atstovams pasirašius Sutarties Specialiąsias sąlygas.</w:t>
      </w:r>
    </w:p>
    <w:p w14:paraId="20C78DA8"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Jei bet kuri šios Sutarties nuostata tampa ar pripažįstama visiškai ar iš dalies negaliojančia, tai neturi įtakos kitų Sutarties nuostatų galiojimui.</w:t>
      </w:r>
    </w:p>
    <w:p w14:paraId="22922280"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B425261"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1A5F30D4"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XV. Sutarties pažeidimas</w:t>
      </w:r>
    </w:p>
    <w:p w14:paraId="50E0E378"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Jei kuri nors Sutarties Šalis nevykdo arba netinkamai vykdo kokius nors savo įsipareigojimus pagal Sutartį, ji pažeidžia Sutartį.</w:t>
      </w:r>
    </w:p>
    <w:p w14:paraId="5E83641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Vienai Sutarties Šaliai pažeidus Sutartį, nukentėjusioji Šalis turi teisę:</w:t>
      </w:r>
    </w:p>
    <w:p w14:paraId="71A46720"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38.1 reikalauti kitos Šalies vykdyti sutartinius įsipareigojimus;</w:t>
      </w:r>
    </w:p>
    <w:p w14:paraId="4B15387A"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38.2 reikalauti atlyginti nuostolius;</w:t>
      </w:r>
    </w:p>
    <w:p w14:paraId="082471EC"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38.3 reikalauti sumokėti Sutarties specialiosiose sąlygose nustatytus delspinigius ar/ir baudą;</w:t>
      </w:r>
    </w:p>
    <w:p w14:paraId="793316CA"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38.4 nutraukti Sutartį;</w:t>
      </w:r>
    </w:p>
    <w:p w14:paraId="37FE3C18"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38.5 taikyti kitus Lietuvos Respublikos teisės aktų nustatytus teisių gynimo būdus.</w:t>
      </w:r>
    </w:p>
    <w:p w14:paraId="2F54302C"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4BC8DE74"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XVI. Sutarties vykdymo sustabdymas</w:t>
      </w:r>
    </w:p>
    <w:p w14:paraId="740AD324"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Esant svarbioms aplinkybėms, Pirkėjas turi teisę reikalauti atidėti Paslaugų atlikimą sutartu laiku.</w:t>
      </w:r>
    </w:p>
    <w:p w14:paraId="5E530576"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Jeigu Paslaugų teikimas ne dėl Teikėjo kaltės atidedamas daugiau kaip 90 (devyniasdešimt) dienų, Teikėjas turi teisę raštu pareikalauti Pirkėjo atnaujinti teikimą per 30 (trisdešimt) dienų arba nutraukti Sutartį.</w:t>
      </w:r>
    </w:p>
    <w:p w14:paraId="32056399"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Kai dėl esminių klaidų ar pažeidimų Sutartis tampa negaliojančia, Pirkėjas stabdo Sutarties vykdymą. Jei minėtos klaidos ar pažeidimai vyksta dėl Teikėjo kaltės, Pirkėjas, atsižvelgdamas į klaidos ar pažeidimo mastą, gali nevykdyti savo įsipareigojimo mokėti Teikėjui arba gali pareikalauti grąžinti jau sumokėtas sumas.</w:t>
      </w:r>
    </w:p>
    <w:p w14:paraId="13CAB55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629C368E"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1DE5BEE7"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XVII. Sutarties nutraukimas</w:t>
      </w:r>
    </w:p>
    <w:p w14:paraId="11D96B2E"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Sutartis gali būti nutraukta raštišku Šalių susitarimu arba vienos iš Šalių valia.</w:t>
      </w:r>
    </w:p>
    <w:p w14:paraId="5CF16D38"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Pirkėjas turi teisę vienašališkai nutraukti šią Sutartį prieš terminą šiais atvejais:</w:t>
      </w:r>
    </w:p>
    <w:p w14:paraId="34F7EF50"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44.1. kai Teikėjas bankrutuoja arba yra likviduojamas, sustabdo ūkinę veiklą arba įstatymuose ir kituose teisės aktuose numatyta tvarka susidaro analogiška situacija;</w:t>
      </w:r>
    </w:p>
    <w:p w14:paraId="26A48E1B"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44.2. kai keičiasi Teikėjo organizacinė struktūra – juridinis statusas, pobūdis ar valdymo struktūra ir tai gali turėti įtakos tinkamam Sutarties įvykdymui;</w:t>
      </w:r>
    </w:p>
    <w:p w14:paraId="11EC6493"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44.3. kai Teikėjas įsiteisėjusiu kompetentingos institucijos ar teismo sprendimu yra pripažintas kaltu dėl profesinio pažeidimo;</w:t>
      </w:r>
    </w:p>
    <w:p w14:paraId="34DB08CF"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44.4. kai Teikėjas įsiteisėjusiu teismo sprendimu pripažintas kaltu dėl sukčiavimo, korupcijos, pinigų plovimo, dalyvavimo nusikalstamoje organizacijoje;</w:t>
      </w:r>
    </w:p>
    <w:p w14:paraId="51EDC9E2"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44.5. kai Teikėjas sudaro subteikimo sutartį be Pirkėjo sutikimo;</w:t>
      </w:r>
    </w:p>
    <w:p w14:paraId="2A66D764"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44.6. kai Teikėjas nesilaiko Sutarties įvykdymo terminų;</w:t>
      </w:r>
    </w:p>
    <w:p w14:paraId="4661ED92"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44.7. kai Teikėjas nevykdo kitų savo sutartinių įsipareigojimų ir tai yra esminis Sutarties pažeidimas;</w:t>
      </w:r>
    </w:p>
    <w:p w14:paraId="35E3D680"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44.8. dėl kitokio pobūdžio neveiksnumo, trukdančio vykdyti Sutartį.</w:t>
      </w:r>
    </w:p>
    <w:p w14:paraId="00A8CBE3"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Pirkėjas turi teisę vienašališkai nutraukti Sutartį, nesilaikydamas Sutarties bendrųjų sąlygų 47 punkte nustatytų terminų, kai apskaičiuoti delspinigiai viršija Sutarties specialiosiose sąlygose nurodytą Sutarties vertę.</w:t>
      </w:r>
    </w:p>
    <w:p w14:paraId="66A27FB5"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Teikėjas turi teisę vienašališkai nutraukti šią Sutartį prieš terminą šiais atvejais:</w:t>
      </w:r>
    </w:p>
    <w:p w14:paraId="030A1E19"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46.1. kai Pirkėjas nevykdo ar netinkamai vykdo savo sutartinius įsipareigojimus ir toks nevykdymas ar netinkamas vykdymas yra esminis Sutarties sąlygų pažeidimas – dėl atitinkamos Sutarties dalies, kurią pažeidžia Pirkėjas;</w:t>
      </w:r>
    </w:p>
    <w:p w14:paraId="36314DC5"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lastRenderedPageBreak/>
        <w:t>46.2. kai Pirkėjas bankrutuoja arba yra likviduojamas, sustabdo ūkinę veiklą arba įstatymuose ir kituose teisės aktuose numatyta tvarka susidaro analogiška situacija;</w:t>
      </w:r>
    </w:p>
    <w:p w14:paraId="1C814A40"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r w:rsidRPr="00D84EFD">
        <w:rPr>
          <w:rFonts w:ascii="Times New Roman" w:hAnsi="Times New Roman" w:cs="Times New Roman"/>
          <w:sz w:val="23"/>
          <w:szCs w:val="23"/>
        </w:rPr>
        <w:t>46.3. kai Pirkėjas sulaiko Paslaugų ar jų dalies pristatymą daugiau kaip 90 (devyniasdešimt) dienų dėl Sutartyje nenurodytų ir ne dėl Teikėjo kaltės atsiradusių priežasčių.</w:t>
      </w:r>
    </w:p>
    <w:p w14:paraId="270A2EE7"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4CB6097E"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Nutraukiant Sutartį, Pirkėjas, dalyvaujant Teikėjui ar jo atstovams, inventorizuoja atliktas Paslaugas. Taip pat parengiama ataskaita apie Sutarties nutraukimo dieną esančią Teikėjo skolą Pirkėjui ir Pirkėjo skolą Teikėjui.</w:t>
      </w:r>
    </w:p>
    <w:p w14:paraId="7E96FBBD"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0144811E"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XVIII. Ginčų nagrinėjimo tvarka</w:t>
      </w:r>
    </w:p>
    <w:p w14:paraId="3C1A0E53"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Šiai Sutarčiai ir visoms iš šios Sutarties atsirandančioms teisėms ir pareigoms taikomi Lietuvos Respublikos įstatymai bei kiti norminiai teisės aktai. Sutartis sudaryta ir turi būti aiškinama pagal Lietuvos Respublikos teisę.</w:t>
      </w:r>
    </w:p>
    <w:p w14:paraId="4EA4695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46AC03F" w14:textId="77777777" w:rsidR="00D5464A" w:rsidRPr="00D84EFD" w:rsidRDefault="00D5464A" w:rsidP="00490310">
      <w:pPr>
        <w:pStyle w:val="Standard"/>
        <w:spacing w:after="0" w:line="240" w:lineRule="auto"/>
        <w:ind w:firstLine="851"/>
        <w:jc w:val="both"/>
        <w:rPr>
          <w:rFonts w:ascii="Times New Roman" w:hAnsi="Times New Roman" w:cs="Times New Roman"/>
          <w:sz w:val="23"/>
          <w:szCs w:val="23"/>
        </w:rPr>
      </w:pPr>
    </w:p>
    <w:p w14:paraId="5E5DF1D9" w14:textId="77777777" w:rsidR="00D5464A" w:rsidRPr="00D84EFD" w:rsidRDefault="00D5464A" w:rsidP="00490310">
      <w:pPr>
        <w:pStyle w:val="Standard"/>
        <w:spacing w:after="0" w:line="240" w:lineRule="auto"/>
        <w:ind w:firstLine="851"/>
        <w:jc w:val="center"/>
        <w:rPr>
          <w:rFonts w:ascii="Times New Roman" w:hAnsi="Times New Roman" w:cs="Times New Roman"/>
          <w:b/>
          <w:bCs/>
          <w:sz w:val="23"/>
          <w:szCs w:val="23"/>
        </w:rPr>
      </w:pPr>
      <w:r w:rsidRPr="00D84EFD">
        <w:rPr>
          <w:rFonts w:ascii="Times New Roman" w:hAnsi="Times New Roman" w:cs="Times New Roman"/>
          <w:b/>
          <w:bCs/>
          <w:sz w:val="23"/>
          <w:szCs w:val="23"/>
        </w:rPr>
        <w:t>XIX. Baigiamosios nuostatos</w:t>
      </w:r>
    </w:p>
    <w:p w14:paraId="5513FE2D"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Nė viena Šalis neturi teisės perleisti visų arba dalies teisių ir pareigų pagal šią Sutartį jokiai trečiajai šaliai be išankstinio raštiško kitos Šalies sutikimo.</w:t>
      </w:r>
    </w:p>
    <w:p w14:paraId="7B0AF736"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EBABDE9"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Esant neatitikimams ar prieštaravimams tarp Specialiųjų sąlygų priedų, pirmenybė teikiama pirmam pagal eiliškumą, nurodytą Sutarties Specialiosiose sąlygose, priedui.</w:t>
      </w:r>
    </w:p>
    <w:p w14:paraId="0D14980C"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Visus kitus klausimus, kurie neaptarti Sutartyje, reguliuoja Lietuvos Respublikos teisės aktai.</w:t>
      </w:r>
    </w:p>
    <w:p w14:paraId="6A19B656"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Sutartis yra Sutarties Šalių perskaityta, jų suprasta ir jos autentiškumas patvirtintas kiekvienos Šalies tinkamus įgaliojimus turinčių asmenų parašais.</w:t>
      </w:r>
    </w:p>
    <w:p w14:paraId="7774E0FF" w14:textId="77777777" w:rsidR="00D5464A" w:rsidRPr="00D84EFD" w:rsidRDefault="00D5464A" w:rsidP="00490310">
      <w:pPr>
        <w:pStyle w:val="Standard"/>
        <w:numPr>
          <w:ilvl w:val="0"/>
          <w:numId w:val="1"/>
        </w:numPr>
        <w:spacing w:after="0" w:line="240" w:lineRule="auto"/>
        <w:ind w:left="0" w:firstLine="851"/>
        <w:jc w:val="both"/>
        <w:rPr>
          <w:rFonts w:ascii="Times New Roman" w:hAnsi="Times New Roman" w:cs="Times New Roman"/>
          <w:sz w:val="23"/>
          <w:szCs w:val="23"/>
        </w:rPr>
      </w:pPr>
      <w:r w:rsidRPr="00D84EFD">
        <w:rPr>
          <w:rFonts w:ascii="Times New Roman" w:hAnsi="Times New Roman" w:cs="Times New Roman"/>
          <w:sz w:val="23"/>
          <w:szCs w:val="23"/>
        </w:rPr>
        <w:t>Sutarties Šalys, keisdamos Sutarties Bendrųjų sąlygų nuostatas arba jas papildydamos, apie tai nurodo Sutarties Specialiosiose sąlygose.</w:t>
      </w:r>
    </w:p>
    <w:p w14:paraId="59E89C15" w14:textId="77777777" w:rsidR="00D5464A" w:rsidRPr="00D84EFD" w:rsidRDefault="00D5464A" w:rsidP="00D5464A">
      <w:pPr>
        <w:pStyle w:val="Standard"/>
        <w:spacing w:after="0" w:line="312" w:lineRule="auto"/>
        <w:jc w:val="both"/>
        <w:rPr>
          <w:rFonts w:ascii="Times New Roman" w:hAnsi="Times New Roman" w:cs="Times New Roman"/>
          <w:sz w:val="23"/>
          <w:szCs w:val="23"/>
        </w:rPr>
      </w:pPr>
    </w:p>
    <w:p w14:paraId="4BB8BECD" w14:textId="77777777" w:rsidR="00D5464A" w:rsidRPr="00D84EFD" w:rsidRDefault="00D5464A" w:rsidP="00D5464A">
      <w:pPr>
        <w:spacing w:line="288" w:lineRule="auto"/>
        <w:jc w:val="both"/>
        <w:rPr>
          <w:b/>
          <w:sz w:val="23"/>
          <w:szCs w:val="23"/>
        </w:rPr>
      </w:pPr>
      <w:r w:rsidRPr="00D84EFD">
        <w:rPr>
          <w:b/>
          <w:sz w:val="23"/>
          <w:szCs w:val="23"/>
        </w:rPr>
        <w:t>Pirkėjas</w:t>
      </w:r>
      <w:r w:rsidRPr="00D84EFD">
        <w:rPr>
          <w:b/>
          <w:sz w:val="23"/>
          <w:szCs w:val="23"/>
        </w:rPr>
        <w:tab/>
      </w:r>
      <w:r w:rsidRPr="00D84EFD">
        <w:rPr>
          <w:b/>
          <w:sz w:val="23"/>
          <w:szCs w:val="23"/>
        </w:rPr>
        <w:tab/>
      </w:r>
      <w:r w:rsidRPr="00D84EFD">
        <w:rPr>
          <w:b/>
          <w:sz w:val="23"/>
          <w:szCs w:val="23"/>
        </w:rPr>
        <w:tab/>
      </w:r>
      <w:r w:rsidRPr="00D84EFD">
        <w:rPr>
          <w:b/>
          <w:sz w:val="23"/>
          <w:szCs w:val="23"/>
        </w:rPr>
        <w:tab/>
      </w:r>
      <w:r w:rsidRPr="00D84EFD">
        <w:rPr>
          <w:b/>
          <w:sz w:val="23"/>
          <w:szCs w:val="23"/>
        </w:rPr>
        <w:tab/>
      </w:r>
      <w:r w:rsidRPr="00D84EFD">
        <w:rPr>
          <w:b/>
          <w:sz w:val="23"/>
          <w:szCs w:val="23"/>
        </w:rPr>
        <w:tab/>
        <w:t>Teikėjas</w:t>
      </w:r>
    </w:p>
    <w:p w14:paraId="097C8AE7" w14:textId="77777777" w:rsidR="00D5464A" w:rsidRPr="00D84EFD" w:rsidRDefault="00D5464A" w:rsidP="00D5464A">
      <w:pPr>
        <w:spacing w:line="288" w:lineRule="auto"/>
        <w:jc w:val="both"/>
        <w:rPr>
          <w:sz w:val="23"/>
          <w:szCs w:val="23"/>
        </w:rPr>
      </w:pPr>
      <w:r w:rsidRPr="00D84EFD">
        <w:rPr>
          <w:sz w:val="23"/>
          <w:szCs w:val="23"/>
        </w:rPr>
        <w:t>UAB „Kaišiadorių šiluma“</w:t>
      </w:r>
      <w:r w:rsidRPr="00D84EFD">
        <w:rPr>
          <w:sz w:val="23"/>
          <w:szCs w:val="23"/>
        </w:rPr>
        <w:tab/>
      </w:r>
      <w:r w:rsidRPr="00D84EFD">
        <w:rPr>
          <w:sz w:val="23"/>
          <w:szCs w:val="23"/>
        </w:rPr>
        <w:tab/>
      </w:r>
      <w:r w:rsidRPr="00D84EFD">
        <w:rPr>
          <w:sz w:val="23"/>
          <w:szCs w:val="23"/>
        </w:rPr>
        <w:tab/>
      </w:r>
      <w:r w:rsidRPr="00D84EFD">
        <w:rPr>
          <w:sz w:val="23"/>
          <w:szCs w:val="23"/>
        </w:rPr>
        <w:tab/>
      </w:r>
      <w:r w:rsidRPr="00D84EFD">
        <w:rPr>
          <w:sz w:val="23"/>
          <w:szCs w:val="23"/>
        </w:rPr>
        <w:tab/>
      </w:r>
    </w:p>
    <w:p w14:paraId="09E97DE3" w14:textId="77777777" w:rsidR="00D5464A" w:rsidRPr="00D84EFD" w:rsidRDefault="00D5464A" w:rsidP="00D5464A">
      <w:pPr>
        <w:spacing w:line="288" w:lineRule="auto"/>
        <w:jc w:val="both"/>
        <w:rPr>
          <w:sz w:val="23"/>
          <w:szCs w:val="23"/>
        </w:rPr>
      </w:pPr>
      <w:r w:rsidRPr="00D84EFD">
        <w:rPr>
          <w:sz w:val="23"/>
          <w:szCs w:val="23"/>
        </w:rPr>
        <w:t>J. Basanavičiaus g. 42, Kaišiadorys</w:t>
      </w:r>
      <w:r w:rsidRPr="00D84EFD">
        <w:rPr>
          <w:sz w:val="23"/>
          <w:szCs w:val="23"/>
        </w:rPr>
        <w:tab/>
      </w:r>
      <w:r w:rsidRPr="00D84EFD">
        <w:rPr>
          <w:sz w:val="23"/>
          <w:szCs w:val="23"/>
        </w:rPr>
        <w:tab/>
      </w:r>
      <w:r w:rsidRPr="00D84EFD">
        <w:rPr>
          <w:sz w:val="23"/>
          <w:szCs w:val="23"/>
        </w:rPr>
        <w:tab/>
      </w:r>
      <w:r w:rsidRPr="00D84EFD">
        <w:rPr>
          <w:sz w:val="23"/>
          <w:szCs w:val="23"/>
        </w:rPr>
        <w:tab/>
      </w:r>
    </w:p>
    <w:p w14:paraId="5D8F2942" w14:textId="77777777" w:rsidR="00D5464A" w:rsidRPr="00D84EFD" w:rsidRDefault="00D5464A" w:rsidP="00D5464A">
      <w:pPr>
        <w:tabs>
          <w:tab w:val="left" w:pos="2808"/>
        </w:tabs>
        <w:spacing w:line="288" w:lineRule="auto"/>
        <w:jc w:val="both"/>
        <w:rPr>
          <w:sz w:val="23"/>
          <w:szCs w:val="23"/>
        </w:rPr>
      </w:pPr>
      <w:r w:rsidRPr="00D84EFD">
        <w:rPr>
          <w:sz w:val="23"/>
          <w:szCs w:val="23"/>
        </w:rPr>
        <w:t>Kodas 158996646</w:t>
      </w:r>
      <w:r w:rsidRPr="00D84EFD">
        <w:rPr>
          <w:sz w:val="23"/>
          <w:szCs w:val="23"/>
        </w:rPr>
        <w:tab/>
      </w:r>
      <w:r w:rsidRPr="00D84EFD">
        <w:rPr>
          <w:sz w:val="23"/>
          <w:szCs w:val="23"/>
        </w:rPr>
        <w:tab/>
      </w:r>
      <w:r w:rsidRPr="00D84EFD">
        <w:rPr>
          <w:sz w:val="23"/>
          <w:szCs w:val="23"/>
        </w:rPr>
        <w:tab/>
      </w:r>
      <w:r w:rsidRPr="00D84EFD">
        <w:rPr>
          <w:sz w:val="23"/>
          <w:szCs w:val="23"/>
        </w:rPr>
        <w:tab/>
      </w:r>
      <w:r w:rsidRPr="00D84EFD">
        <w:rPr>
          <w:sz w:val="23"/>
          <w:szCs w:val="23"/>
        </w:rPr>
        <w:tab/>
      </w:r>
      <w:r w:rsidRPr="00D84EFD">
        <w:rPr>
          <w:sz w:val="23"/>
          <w:szCs w:val="23"/>
        </w:rPr>
        <w:tab/>
      </w:r>
    </w:p>
    <w:p w14:paraId="582EA0DE" w14:textId="77777777" w:rsidR="00D5464A" w:rsidRPr="00D84EFD" w:rsidRDefault="00D5464A" w:rsidP="00D5464A">
      <w:pPr>
        <w:spacing w:line="288" w:lineRule="auto"/>
        <w:jc w:val="both"/>
        <w:rPr>
          <w:sz w:val="23"/>
          <w:szCs w:val="23"/>
        </w:rPr>
      </w:pPr>
      <w:r w:rsidRPr="00D84EFD">
        <w:rPr>
          <w:sz w:val="23"/>
          <w:szCs w:val="23"/>
        </w:rPr>
        <w:t xml:space="preserve">A. s. </w:t>
      </w:r>
      <w:r w:rsidRPr="00D84EFD">
        <w:rPr>
          <w:rFonts w:eastAsia="Calibri"/>
          <w:color w:val="000000"/>
          <w:sz w:val="23"/>
          <w:szCs w:val="23"/>
        </w:rPr>
        <w:t>LT574010040500040273</w:t>
      </w:r>
      <w:r w:rsidRPr="00D84EFD">
        <w:rPr>
          <w:rFonts w:eastAsia="Calibri"/>
          <w:color w:val="000000"/>
          <w:sz w:val="23"/>
          <w:szCs w:val="23"/>
        </w:rPr>
        <w:tab/>
      </w:r>
      <w:r w:rsidRPr="00D84EFD">
        <w:rPr>
          <w:rFonts w:eastAsia="Calibri"/>
          <w:color w:val="000000"/>
          <w:sz w:val="23"/>
          <w:szCs w:val="23"/>
        </w:rPr>
        <w:tab/>
      </w:r>
      <w:r w:rsidRPr="00D84EFD">
        <w:rPr>
          <w:rFonts w:eastAsia="Calibri"/>
          <w:color w:val="000000"/>
          <w:sz w:val="23"/>
          <w:szCs w:val="23"/>
        </w:rPr>
        <w:tab/>
      </w:r>
      <w:r w:rsidRPr="00D84EFD">
        <w:rPr>
          <w:rFonts w:eastAsia="Calibri"/>
          <w:color w:val="000000"/>
          <w:sz w:val="23"/>
          <w:szCs w:val="23"/>
        </w:rPr>
        <w:tab/>
      </w:r>
      <w:r w:rsidRPr="00D84EFD">
        <w:rPr>
          <w:rFonts w:eastAsia="Calibri"/>
          <w:color w:val="000000"/>
          <w:sz w:val="23"/>
          <w:szCs w:val="23"/>
        </w:rPr>
        <w:tab/>
      </w:r>
    </w:p>
    <w:p w14:paraId="0FDE40F7" w14:textId="77777777" w:rsidR="00D5464A" w:rsidRPr="00D84EFD" w:rsidRDefault="00D5464A" w:rsidP="00D5464A">
      <w:pPr>
        <w:pStyle w:val="Pagrindinistekstas"/>
        <w:spacing w:after="0"/>
        <w:jc w:val="both"/>
        <w:rPr>
          <w:rFonts w:ascii="Times New Roman" w:eastAsia="Calibri" w:hAnsi="Times New Roman"/>
          <w:sz w:val="23"/>
          <w:szCs w:val="23"/>
        </w:rPr>
      </w:pPr>
      <w:r w:rsidRPr="00D84EFD">
        <w:rPr>
          <w:rFonts w:ascii="Times New Roman" w:hAnsi="Times New Roman"/>
          <w:sz w:val="23"/>
          <w:szCs w:val="23"/>
        </w:rPr>
        <w:t>Bankas</w:t>
      </w:r>
      <w:r w:rsidRPr="00D84EFD">
        <w:rPr>
          <w:sz w:val="23"/>
          <w:szCs w:val="23"/>
        </w:rPr>
        <w:t xml:space="preserve"> </w:t>
      </w:r>
      <w:r w:rsidRPr="00D84EFD">
        <w:rPr>
          <w:rFonts w:ascii="Times New Roman" w:eastAsia="Calibri" w:hAnsi="Times New Roman"/>
          <w:color w:val="000000"/>
          <w:sz w:val="23"/>
          <w:szCs w:val="23"/>
        </w:rPr>
        <w:t>Luminor Bank AS Lietuvos sk.</w:t>
      </w:r>
      <w:r w:rsidRPr="00D84EFD">
        <w:rPr>
          <w:rFonts w:ascii="Times New Roman" w:eastAsia="Calibri" w:hAnsi="Times New Roman"/>
          <w:color w:val="000000"/>
          <w:sz w:val="23"/>
          <w:szCs w:val="23"/>
        </w:rPr>
        <w:tab/>
      </w:r>
      <w:r w:rsidRPr="00D84EFD">
        <w:rPr>
          <w:rFonts w:ascii="Times New Roman" w:eastAsia="Calibri" w:hAnsi="Times New Roman"/>
          <w:color w:val="000000"/>
          <w:sz w:val="23"/>
          <w:szCs w:val="23"/>
        </w:rPr>
        <w:tab/>
      </w:r>
      <w:r w:rsidRPr="00D84EFD">
        <w:rPr>
          <w:rFonts w:ascii="Times New Roman" w:eastAsia="Calibri" w:hAnsi="Times New Roman"/>
          <w:color w:val="000000"/>
          <w:sz w:val="23"/>
          <w:szCs w:val="23"/>
        </w:rPr>
        <w:tab/>
      </w:r>
      <w:r w:rsidRPr="00D84EFD">
        <w:rPr>
          <w:rFonts w:ascii="Times New Roman" w:eastAsia="Calibri" w:hAnsi="Times New Roman"/>
          <w:color w:val="000000"/>
          <w:sz w:val="23"/>
          <w:szCs w:val="23"/>
        </w:rPr>
        <w:tab/>
      </w:r>
    </w:p>
    <w:p w14:paraId="5C6EEED0" w14:textId="1E0226E7" w:rsidR="00D5464A" w:rsidRPr="00D84EFD" w:rsidRDefault="00D5464A" w:rsidP="00D5464A">
      <w:pPr>
        <w:spacing w:line="288" w:lineRule="auto"/>
        <w:jc w:val="both"/>
        <w:rPr>
          <w:sz w:val="23"/>
          <w:szCs w:val="23"/>
        </w:rPr>
      </w:pPr>
      <w:r w:rsidRPr="00D84EFD">
        <w:rPr>
          <w:sz w:val="23"/>
          <w:szCs w:val="23"/>
        </w:rPr>
        <w:t>Tel. (</w:t>
      </w:r>
      <w:r w:rsidR="00490310" w:rsidRPr="00D84EFD">
        <w:rPr>
          <w:sz w:val="23"/>
          <w:szCs w:val="23"/>
        </w:rPr>
        <w:t>0</w:t>
      </w:r>
      <w:r w:rsidRPr="00D84EFD">
        <w:rPr>
          <w:sz w:val="23"/>
          <w:szCs w:val="23"/>
        </w:rPr>
        <w:t xml:space="preserve"> 346) 51 139</w:t>
      </w:r>
      <w:r w:rsidRPr="00D84EFD">
        <w:rPr>
          <w:sz w:val="23"/>
          <w:szCs w:val="23"/>
        </w:rPr>
        <w:tab/>
      </w:r>
      <w:r w:rsidRPr="00D84EFD">
        <w:rPr>
          <w:sz w:val="23"/>
          <w:szCs w:val="23"/>
        </w:rPr>
        <w:tab/>
      </w:r>
      <w:r w:rsidRPr="00D84EFD">
        <w:rPr>
          <w:sz w:val="23"/>
          <w:szCs w:val="23"/>
        </w:rPr>
        <w:tab/>
      </w:r>
      <w:r w:rsidRPr="00D84EFD">
        <w:rPr>
          <w:sz w:val="23"/>
          <w:szCs w:val="23"/>
        </w:rPr>
        <w:tab/>
      </w:r>
      <w:r w:rsidRPr="00D84EFD">
        <w:rPr>
          <w:sz w:val="23"/>
          <w:szCs w:val="23"/>
        </w:rPr>
        <w:tab/>
      </w:r>
      <w:r w:rsidRPr="00D84EFD">
        <w:rPr>
          <w:sz w:val="23"/>
          <w:szCs w:val="23"/>
        </w:rPr>
        <w:tab/>
      </w:r>
    </w:p>
    <w:p w14:paraId="26CC8C69" w14:textId="77777777" w:rsidR="00D5464A" w:rsidRPr="00D84EFD" w:rsidRDefault="00D5464A" w:rsidP="00D5464A">
      <w:pPr>
        <w:spacing w:line="288" w:lineRule="auto"/>
        <w:jc w:val="both"/>
        <w:rPr>
          <w:sz w:val="23"/>
          <w:szCs w:val="23"/>
        </w:rPr>
      </w:pPr>
      <w:r w:rsidRPr="00D84EFD">
        <w:rPr>
          <w:sz w:val="23"/>
          <w:szCs w:val="23"/>
        </w:rPr>
        <w:t xml:space="preserve">El. p.: </w:t>
      </w:r>
      <w:hyperlink r:id="rId5" w:history="1">
        <w:r w:rsidRPr="00D84EFD">
          <w:rPr>
            <w:rStyle w:val="Hipersaitas"/>
            <w:sz w:val="23"/>
            <w:szCs w:val="23"/>
          </w:rPr>
          <w:t>centras@kaisiluma.lt</w:t>
        </w:r>
      </w:hyperlink>
      <w:r w:rsidRPr="00D84EFD">
        <w:rPr>
          <w:sz w:val="23"/>
          <w:szCs w:val="23"/>
        </w:rPr>
        <w:t xml:space="preserve"> </w:t>
      </w:r>
      <w:r w:rsidRPr="00D84EFD">
        <w:rPr>
          <w:sz w:val="23"/>
          <w:szCs w:val="23"/>
        </w:rPr>
        <w:tab/>
      </w:r>
      <w:r w:rsidRPr="00D84EFD">
        <w:rPr>
          <w:sz w:val="23"/>
          <w:szCs w:val="23"/>
        </w:rPr>
        <w:tab/>
      </w:r>
      <w:r w:rsidRPr="00D84EFD">
        <w:rPr>
          <w:sz w:val="23"/>
          <w:szCs w:val="23"/>
        </w:rPr>
        <w:tab/>
      </w:r>
      <w:r w:rsidRPr="00D84EFD">
        <w:rPr>
          <w:sz w:val="23"/>
          <w:szCs w:val="23"/>
        </w:rPr>
        <w:tab/>
      </w:r>
      <w:r w:rsidRPr="00D84EFD">
        <w:rPr>
          <w:sz w:val="23"/>
          <w:szCs w:val="23"/>
        </w:rPr>
        <w:tab/>
      </w:r>
    </w:p>
    <w:p w14:paraId="103372BC" w14:textId="77777777" w:rsidR="00D5464A" w:rsidRPr="00B409D2" w:rsidRDefault="00D5464A" w:rsidP="00D5464A">
      <w:pPr>
        <w:spacing w:line="288" w:lineRule="auto"/>
        <w:ind w:firstLine="851"/>
        <w:jc w:val="both"/>
        <w:rPr>
          <w:sz w:val="24"/>
        </w:rPr>
      </w:pPr>
    </w:p>
    <w:p w14:paraId="20C560ED" w14:textId="77777777" w:rsidR="00D5464A" w:rsidRPr="00B409D2" w:rsidRDefault="00D5464A" w:rsidP="00D5464A">
      <w:pPr>
        <w:spacing w:line="288" w:lineRule="auto"/>
        <w:jc w:val="both"/>
        <w:rPr>
          <w:sz w:val="24"/>
        </w:rPr>
      </w:pPr>
      <w:r w:rsidRPr="00B409D2">
        <w:rPr>
          <w:sz w:val="24"/>
        </w:rPr>
        <w:t>.........................................................</w:t>
      </w:r>
      <w:r>
        <w:rPr>
          <w:sz w:val="24"/>
        </w:rPr>
        <w:tab/>
      </w:r>
      <w:r>
        <w:rPr>
          <w:sz w:val="24"/>
        </w:rPr>
        <w:tab/>
        <w:t>.........................................................</w:t>
      </w:r>
    </w:p>
    <w:p w14:paraId="4F243AA4" w14:textId="77777777" w:rsidR="00D5464A" w:rsidRPr="00B409D2" w:rsidRDefault="00D5464A" w:rsidP="00D5464A">
      <w:pPr>
        <w:spacing w:line="288" w:lineRule="auto"/>
        <w:ind w:firstLine="720"/>
        <w:jc w:val="both"/>
        <w:rPr>
          <w:sz w:val="18"/>
          <w:szCs w:val="18"/>
        </w:rPr>
      </w:pPr>
      <w:r w:rsidRPr="00B409D2">
        <w:rPr>
          <w:sz w:val="18"/>
          <w:szCs w:val="18"/>
        </w:rPr>
        <w:t>(atsakingas asmuo)</w:t>
      </w:r>
      <w:r>
        <w:rPr>
          <w:sz w:val="18"/>
          <w:szCs w:val="18"/>
        </w:rPr>
        <w:tab/>
      </w:r>
      <w:r>
        <w:rPr>
          <w:sz w:val="18"/>
          <w:szCs w:val="18"/>
        </w:rPr>
        <w:tab/>
      </w:r>
      <w:r>
        <w:rPr>
          <w:sz w:val="18"/>
          <w:szCs w:val="18"/>
        </w:rPr>
        <w:tab/>
      </w:r>
      <w:r>
        <w:rPr>
          <w:sz w:val="18"/>
          <w:szCs w:val="18"/>
        </w:rPr>
        <w:tab/>
        <w:t>(atsakingas asmuo)</w:t>
      </w:r>
    </w:p>
    <w:p w14:paraId="3BEA778D" w14:textId="77777777" w:rsidR="00D5464A" w:rsidRPr="00B409D2" w:rsidRDefault="00D5464A" w:rsidP="00D5464A">
      <w:pPr>
        <w:spacing w:line="288" w:lineRule="auto"/>
        <w:jc w:val="both"/>
        <w:rPr>
          <w:sz w:val="24"/>
        </w:rPr>
      </w:pPr>
    </w:p>
    <w:p w14:paraId="2CF92B20" w14:textId="77777777" w:rsidR="00D5464A" w:rsidRPr="00B409D2" w:rsidRDefault="00D5464A" w:rsidP="00D5464A">
      <w:pPr>
        <w:spacing w:line="288" w:lineRule="auto"/>
        <w:jc w:val="both"/>
        <w:rPr>
          <w:sz w:val="24"/>
        </w:rPr>
      </w:pPr>
      <w:r w:rsidRPr="00B409D2">
        <w:rPr>
          <w:sz w:val="24"/>
        </w:rPr>
        <w:t>........................................................</w:t>
      </w:r>
      <w:r>
        <w:rPr>
          <w:sz w:val="24"/>
        </w:rPr>
        <w:tab/>
      </w:r>
      <w:r>
        <w:rPr>
          <w:sz w:val="24"/>
        </w:rPr>
        <w:tab/>
        <w:t>..........................................................</w:t>
      </w:r>
    </w:p>
    <w:p w14:paraId="6DF8285D" w14:textId="77777777" w:rsidR="00D5464A" w:rsidRPr="00B409D2" w:rsidRDefault="00D5464A" w:rsidP="00D5464A">
      <w:pPr>
        <w:spacing w:line="288" w:lineRule="auto"/>
        <w:ind w:firstLine="720"/>
        <w:jc w:val="both"/>
        <w:rPr>
          <w:sz w:val="24"/>
        </w:rPr>
      </w:pPr>
      <w:r w:rsidRPr="00B409D2">
        <w:rPr>
          <w:sz w:val="18"/>
          <w:szCs w:val="18"/>
        </w:rPr>
        <w:t>(vardas, pavardė)</w:t>
      </w:r>
      <w:r>
        <w:rPr>
          <w:sz w:val="18"/>
          <w:szCs w:val="18"/>
        </w:rPr>
        <w:tab/>
      </w:r>
      <w:r>
        <w:rPr>
          <w:sz w:val="18"/>
          <w:szCs w:val="18"/>
        </w:rPr>
        <w:tab/>
      </w:r>
      <w:r>
        <w:rPr>
          <w:sz w:val="18"/>
          <w:szCs w:val="18"/>
        </w:rPr>
        <w:tab/>
      </w:r>
      <w:r>
        <w:rPr>
          <w:sz w:val="18"/>
          <w:szCs w:val="18"/>
        </w:rPr>
        <w:tab/>
        <w:t>(vardas, pavardė)</w:t>
      </w:r>
    </w:p>
    <w:p w14:paraId="64316B66" w14:textId="77777777" w:rsidR="00D5464A" w:rsidRDefault="00D5464A" w:rsidP="00D5464A">
      <w:pPr>
        <w:shd w:val="clear" w:color="auto" w:fill="FFFFFF"/>
        <w:ind w:right="5"/>
        <w:rPr>
          <w:i/>
          <w:iCs/>
          <w:spacing w:val="-1"/>
          <w:sz w:val="24"/>
        </w:rPr>
      </w:pPr>
    </w:p>
    <w:p w14:paraId="56F20C62" w14:textId="77777777" w:rsidR="00D5464A" w:rsidRDefault="00D5464A" w:rsidP="00D5464A">
      <w:pPr>
        <w:shd w:val="clear" w:color="auto" w:fill="FFFFFF"/>
        <w:ind w:right="5"/>
        <w:rPr>
          <w:i/>
          <w:iCs/>
          <w:spacing w:val="-1"/>
          <w:sz w:val="24"/>
        </w:rPr>
      </w:pPr>
    </w:p>
    <w:p w14:paraId="1ED1EDC3" w14:textId="77777777" w:rsidR="00D5464A" w:rsidRDefault="00D5464A" w:rsidP="00D5464A">
      <w:pPr>
        <w:shd w:val="clear" w:color="auto" w:fill="FFFFFF"/>
        <w:ind w:right="5"/>
        <w:rPr>
          <w:i/>
          <w:iCs/>
          <w:spacing w:val="-1"/>
          <w:sz w:val="24"/>
        </w:rPr>
      </w:pPr>
    </w:p>
    <w:p w14:paraId="769B035D" w14:textId="77777777" w:rsidR="00D5464A" w:rsidRDefault="00D5464A" w:rsidP="00D5464A">
      <w:pPr>
        <w:shd w:val="clear" w:color="auto" w:fill="FFFFFF"/>
        <w:ind w:right="5"/>
        <w:rPr>
          <w:i/>
          <w:iCs/>
          <w:spacing w:val="-1"/>
          <w:sz w:val="24"/>
        </w:rPr>
      </w:pPr>
    </w:p>
    <w:p w14:paraId="1243FC0E" w14:textId="77777777" w:rsidR="00D5464A" w:rsidRPr="00290453" w:rsidRDefault="00D5464A" w:rsidP="00D5464A">
      <w:pPr>
        <w:shd w:val="clear" w:color="auto" w:fill="FFFFFF"/>
        <w:spacing w:line="274" w:lineRule="exact"/>
        <w:ind w:right="5" w:firstLine="1296"/>
        <w:jc w:val="right"/>
        <w:rPr>
          <w:i/>
          <w:iCs/>
          <w:spacing w:val="-1"/>
          <w:sz w:val="23"/>
          <w:szCs w:val="23"/>
        </w:rPr>
      </w:pPr>
    </w:p>
    <w:p w14:paraId="55296E71" w14:textId="1587DF56" w:rsidR="00D5464A" w:rsidRPr="00290453" w:rsidRDefault="00D5464A" w:rsidP="00D5464A">
      <w:pPr>
        <w:jc w:val="center"/>
        <w:rPr>
          <w:b/>
          <w:sz w:val="23"/>
          <w:szCs w:val="23"/>
        </w:rPr>
      </w:pPr>
      <w:r w:rsidRPr="00290453">
        <w:rPr>
          <w:rFonts w:eastAsia="Batang"/>
          <w:b/>
          <w:sz w:val="23"/>
          <w:szCs w:val="23"/>
        </w:rPr>
        <w:t>PASLAUGŲ PIRKIMO – PARDAVIMO SUTARTIS Nr.</w:t>
      </w:r>
      <w:r w:rsidR="00CD53C5">
        <w:rPr>
          <w:rFonts w:eastAsia="Batang"/>
          <w:b/>
          <w:sz w:val="23"/>
          <w:szCs w:val="23"/>
        </w:rPr>
        <w:t xml:space="preserve"> S-2026-</w:t>
      </w:r>
    </w:p>
    <w:p w14:paraId="317EB839" w14:textId="77777777" w:rsidR="00D5464A" w:rsidRPr="00290453" w:rsidRDefault="00D5464A" w:rsidP="00D5464A">
      <w:pPr>
        <w:jc w:val="center"/>
        <w:rPr>
          <w:sz w:val="23"/>
          <w:szCs w:val="23"/>
        </w:rPr>
      </w:pPr>
    </w:p>
    <w:p w14:paraId="656E2E02" w14:textId="57AE4B38" w:rsidR="00D5464A" w:rsidRPr="00290453" w:rsidRDefault="00D5464A" w:rsidP="00D5464A">
      <w:pPr>
        <w:rPr>
          <w:sz w:val="23"/>
          <w:szCs w:val="23"/>
        </w:rPr>
      </w:pPr>
      <w:r w:rsidRPr="00290453">
        <w:rPr>
          <w:sz w:val="23"/>
          <w:szCs w:val="23"/>
        </w:rPr>
        <w:t>Sudaryta Kaišiadoryse tarp žemiau nurodytų šalių;</w:t>
      </w:r>
    </w:p>
    <w:p w14:paraId="4EE7F19F" w14:textId="77777777" w:rsidR="00D5464A" w:rsidRPr="00290453" w:rsidRDefault="00D5464A" w:rsidP="00D5464A">
      <w:pPr>
        <w:rPr>
          <w:sz w:val="23"/>
          <w:szCs w:val="23"/>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660066" w:fill="auto"/>
        <w:tblLayout w:type="fixed"/>
        <w:tblLook w:val="04A0" w:firstRow="1" w:lastRow="0" w:firstColumn="1" w:lastColumn="0" w:noHBand="0" w:noVBand="1"/>
      </w:tblPr>
      <w:tblGrid>
        <w:gridCol w:w="4962"/>
        <w:gridCol w:w="4677"/>
      </w:tblGrid>
      <w:tr w:rsidR="00D5464A" w:rsidRPr="00290453" w14:paraId="3B4CDB69" w14:textId="77777777" w:rsidTr="000162E0">
        <w:trPr>
          <w:trHeight w:val="268"/>
        </w:trPr>
        <w:tc>
          <w:tcPr>
            <w:tcW w:w="4962" w:type="dxa"/>
            <w:tcBorders>
              <w:bottom w:val="single" w:sz="4" w:space="0" w:color="auto"/>
            </w:tcBorders>
            <w:shd w:val="clear" w:color="auto" w:fill="FFFFFF"/>
          </w:tcPr>
          <w:p w14:paraId="332D3402" w14:textId="77777777" w:rsidR="00D5464A" w:rsidRPr="00290453" w:rsidRDefault="00D5464A" w:rsidP="000162E0">
            <w:pPr>
              <w:pStyle w:val="Pagrindinistekstas"/>
              <w:spacing w:after="0"/>
              <w:jc w:val="both"/>
              <w:rPr>
                <w:rFonts w:ascii="Times New Roman" w:eastAsia="Calibri" w:hAnsi="Times New Roman"/>
                <w:b/>
                <w:color w:val="FFFFFF"/>
                <w:sz w:val="23"/>
                <w:szCs w:val="23"/>
                <w:lang w:val="lt-LT"/>
              </w:rPr>
            </w:pPr>
            <w:r w:rsidRPr="00290453">
              <w:rPr>
                <w:rFonts w:ascii="Times New Roman" w:eastAsia="Calibri" w:hAnsi="Times New Roman"/>
                <w:b/>
                <w:sz w:val="23"/>
                <w:szCs w:val="23"/>
                <w:lang w:val="lt-LT"/>
              </w:rPr>
              <w:t xml:space="preserve">Pirkėjas </w:t>
            </w:r>
          </w:p>
        </w:tc>
        <w:tc>
          <w:tcPr>
            <w:tcW w:w="4677" w:type="dxa"/>
            <w:tcBorders>
              <w:bottom w:val="single" w:sz="4" w:space="0" w:color="auto"/>
            </w:tcBorders>
            <w:shd w:val="clear" w:color="auto" w:fill="FFFFFF"/>
          </w:tcPr>
          <w:p w14:paraId="683102FF" w14:textId="77777777" w:rsidR="00D5464A" w:rsidRPr="00290453" w:rsidRDefault="00D5464A" w:rsidP="000162E0">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Teikėjas</w:t>
            </w:r>
          </w:p>
        </w:tc>
      </w:tr>
      <w:tr w:rsidR="00D5464A" w:rsidRPr="00290453" w14:paraId="0182B97C" w14:textId="77777777" w:rsidTr="000162E0">
        <w:trPr>
          <w:trHeight w:val="685"/>
        </w:trPr>
        <w:tc>
          <w:tcPr>
            <w:tcW w:w="4962" w:type="dxa"/>
            <w:shd w:val="clear" w:color="660066" w:fill="auto"/>
          </w:tcPr>
          <w:p w14:paraId="0E8A1EC5" w14:textId="77777777" w:rsidR="00D5464A" w:rsidRPr="00290453" w:rsidRDefault="00D5464A" w:rsidP="000162E0">
            <w:pPr>
              <w:jc w:val="both"/>
              <w:rPr>
                <w:rFonts w:eastAsia="Calibri"/>
                <w:sz w:val="23"/>
                <w:szCs w:val="23"/>
              </w:rPr>
            </w:pPr>
            <w:r w:rsidRPr="00290453">
              <w:rPr>
                <w:rFonts w:eastAsia="Calibri"/>
                <w:b/>
                <w:sz w:val="23"/>
                <w:szCs w:val="23"/>
              </w:rPr>
              <w:t>UAB „Kaišiadorių šiluma“</w:t>
            </w:r>
          </w:p>
          <w:p w14:paraId="63CB13F3" w14:textId="77777777" w:rsidR="00D5464A" w:rsidRPr="00290453" w:rsidRDefault="00D5464A" w:rsidP="000162E0">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noProof/>
                <w:color w:val="000000"/>
                <w:sz w:val="23"/>
                <w:szCs w:val="23"/>
              </w:rPr>
              <w:t>J. Basanavičiaus g. 42, Kaišiadorys</w:t>
            </w:r>
          </w:p>
          <w:p w14:paraId="00C94DD0" w14:textId="77777777" w:rsidR="00D5464A" w:rsidRPr="00290453" w:rsidRDefault="00D5464A" w:rsidP="000162E0">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sz w:val="23"/>
                <w:szCs w:val="23"/>
                <w:lang w:val="lt-LT"/>
              </w:rPr>
              <w:t>Kodas 158996646</w:t>
            </w:r>
          </w:p>
          <w:p w14:paraId="45BAD3B1" w14:textId="77777777" w:rsidR="00D5464A" w:rsidRPr="00290453" w:rsidRDefault="00D5464A" w:rsidP="000162E0">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sz w:val="23"/>
                <w:szCs w:val="23"/>
                <w:lang w:val="lt-LT"/>
              </w:rPr>
              <w:t>PVM mokėtojo kodas LT</w:t>
            </w:r>
            <w:r w:rsidRPr="00290453">
              <w:rPr>
                <w:rFonts w:ascii="Times New Roman" w:eastAsia="Calibri" w:hAnsi="Times New Roman"/>
                <w:color w:val="3C4043"/>
                <w:sz w:val="23"/>
                <w:szCs w:val="23"/>
                <w:shd w:val="clear" w:color="auto" w:fill="FFFFFF"/>
              </w:rPr>
              <w:t>589966419</w:t>
            </w:r>
          </w:p>
          <w:p w14:paraId="2B5810CF" w14:textId="77777777" w:rsidR="00D5464A" w:rsidRPr="00290453" w:rsidRDefault="00D5464A" w:rsidP="000162E0">
            <w:pPr>
              <w:rPr>
                <w:rFonts w:eastAsia="Calibri"/>
                <w:color w:val="000000"/>
                <w:sz w:val="23"/>
                <w:szCs w:val="23"/>
              </w:rPr>
            </w:pPr>
            <w:r w:rsidRPr="00290453">
              <w:rPr>
                <w:rFonts w:eastAsia="Calibri"/>
                <w:sz w:val="23"/>
                <w:szCs w:val="23"/>
              </w:rPr>
              <w:t xml:space="preserve">A/s </w:t>
            </w:r>
            <w:r w:rsidRPr="00290453">
              <w:rPr>
                <w:rFonts w:eastAsia="Calibri"/>
                <w:color w:val="000000"/>
                <w:sz w:val="23"/>
                <w:szCs w:val="23"/>
              </w:rPr>
              <w:t>LT574010040500040273</w:t>
            </w:r>
          </w:p>
          <w:p w14:paraId="6C899C87" w14:textId="77777777" w:rsidR="00D5464A" w:rsidRPr="00290453" w:rsidRDefault="00D5464A" w:rsidP="000162E0">
            <w:pPr>
              <w:pStyle w:val="Pagrindinistekstas"/>
              <w:spacing w:after="0"/>
              <w:jc w:val="both"/>
              <w:rPr>
                <w:rFonts w:ascii="Times New Roman" w:eastAsia="Calibri" w:hAnsi="Times New Roman"/>
                <w:sz w:val="23"/>
                <w:szCs w:val="23"/>
              </w:rPr>
            </w:pPr>
            <w:r w:rsidRPr="00290453">
              <w:rPr>
                <w:rFonts w:ascii="Times New Roman" w:eastAsia="Calibri" w:hAnsi="Times New Roman"/>
                <w:color w:val="000000"/>
                <w:sz w:val="23"/>
                <w:szCs w:val="23"/>
              </w:rPr>
              <w:t>Luminor Bank AS Lietuvos sk.</w:t>
            </w:r>
          </w:p>
          <w:p w14:paraId="7646E43F" w14:textId="77777777" w:rsidR="00D5464A" w:rsidRDefault="00D5464A" w:rsidP="000162E0">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sz w:val="23"/>
                <w:szCs w:val="23"/>
                <w:lang w:val="lt-LT"/>
              </w:rPr>
              <w:t>Registro tvarkytojas: VĮ Registrų centras</w:t>
            </w:r>
          </w:p>
          <w:p w14:paraId="14201B46" w14:textId="75D4A6CC" w:rsidR="00CD53C5" w:rsidRPr="00290453" w:rsidRDefault="00CD53C5" w:rsidP="000162E0">
            <w:pPr>
              <w:pStyle w:val="Pagrindinistekstas"/>
              <w:spacing w:after="0"/>
              <w:jc w:val="both"/>
              <w:rPr>
                <w:rFonts w:ascii="Times New Roman" w:eastAsia="Calibri" w:hAnsi="Times New Roman"/>
                <w:sz w:val="23"/>
                <w:szCs w:val="23"/>
                <w:lang w:val="lt-LT"/>
              </w:rPr>
            </w:pPr>
            <w:r>
              <w:rPr>
                <w:rFonts w:ascii="Times New Roman" w:eastAsia="Calibri" w:hAnsi="Times New Roman"/>
                <w:sz w:val="23"/>
                <w:szCs w:val="23"/>
                <w:lang w:val="lt-LT"/>
              </w:rPr>
              <w:t xml:space="preserve">Tel. </w:t>
            </w:r>
            <w:r w:rsidR="00D84EFD" w:rsidRPr="00D84EFD">
              <w:rPr>
                <w:rFonts w:ascii="Times New Roman" w:hAnsi="Times New Roman" w:cs="Times New Roman"/>
                <w:sz w:val="23"/>
                <w:szCs w:val="23"/>
              </w:rPr>
              <w:t>(0 346) 51139</w:t>
            </w:r>
          </w:p>
          <w:p w14:paraId="18AF32CF" w14:textId="77777777" w:rsidR="00D5464A" w:rsidRPr="00290453" w:rsidRDefault="00D5464A" w:rsidP="000162E0">
            <w:pPr>
              <w:pStyle w:val="Pagrindinistekstas"/>
              <w:spacing w:after="0"/>
              <w:jc w:val="both"/>
              <w:rPr>
                <w:rFonts w:ascii="Times New Roman" w:eastAsia="Calibri" w:hAnsi="Times New Roman"/>
                <w:sz w:val="23"/>
                <w:szCs w:val="23"/>
                <w:lang w:val="en-US"/>
              </w:rPr>
            </w:pPr>
            <w:r w:rsidRPr="00290453">
              <w:rPr>
                <w:rFonts w:ascii="Times New Roman" w:eastAsia="Calibri" w:hAnsi="Times New Roman"/>
                <w:sz w:val="23"/>
                <w:szCs w:val="23"/>
                <w:lang w:val="lt-LT"/>
              </w:rPr>
              <w:t xml:space="preserve">El. paštas: </w:t>
            </w:r>
            <w:hyperlink r:id="rId6" w:history="1">
              <w:r w:rsidRPr="00290453">
                <w:rPr>
                  <w:rStyle w:val="Hipersaitas"/>
                  <w:rFonts w:ascii="Times New Roman" w:eastAsia="Calibri" w:hAnsi="Times New Roman"/>
                  <w:sz w:val="23"/>
                  <w:szCs w:val="23"/>
                  <w:lang w:val="lt-LT"/>
                </w:rPr>
                <w:t>centras</w:t>
              </w:r>
              <w:r w:rsidRPr="00290453">
                <w:rPr>
                  <w:rStyle w:val="Hipersaitas"/>
                  <w:rFonts w:ascii="Times New Roman" w:eastAsia="Calibri" w:hAnsi="Times New Roman"/>
                  <w:sz w:val="23"/>
                  <w:szCs w:val="23"/>
                  <w:lang w:val="en-US"/>
                </w:rPr>
                <w:t>@kaisiluma.lt</w:t>
              </w:r>
            </w:hyperlink>
            <w:r w:rsidRPr="00290453">
              <w:rPr>
                <w:rFonts w:ascii="Times New Roman" w:eastAsia="Calibri" w:hAnsi="Times New Roman"/>
                <w:sz w:val="23"/>
                <w:szCs w:val="23"/>
                <w:lang w:val="en-US"/>
              </w:rPr>
              <w:t xml:space="preserve"> </w:t>
            </w:r>
          </w:p>
        </w:tc>
        <w:tc>
          <w:tcPr>
            <w:tcW w:w="4677" w:type="dxa"/>
            <w:shd w:val="clear" w:color="660066" w:fill="auto"/>
          </w:tcPr>
          <w:p w14:paraId="143CF4A9" w14:textId="77777777" w:rsidR="00D5464A" w:rsidRPr="00290453" w:rsidRDefault="00D5464A" w:rsidP="000162E0">
            <w:pPr>
              <w:pStyle w:val="Pagrindinistekstas"/>
              <w:spacing w:after="0"/>
              <w:jc w:val="both"/>
              <w:rPr>
                <w:rFonts w:ascii="Times New Roman" w:eastAsia="Calibri" w:hAnsi="Times New Roman"/>
                <w:sz w:val="23"/>
                <w:szCs w:val="23"/>
                <w:lang w:val="lt-LT"/>
              </w:rPr>
            </w:pPr>
          </w:p>
        </w:tc>
      </w:tr>
      <w:tr w:rsidR="00D5464A" w:rsidRPr="00290453" w14:paraId="4026ECFF" w14:textId="77777777" w:rsidTr="000162E0">
        <w:trPr>
          <w:trHeight w:val="58"/>
        </w:trPr>
        <w:tc>
          <w:tcPr>
            <w:tcW w:w="4962" w:type="dxa"/>
            <w:shd w:val="clear" w:color="660066" w:fill="auto"/>
          </w:tcPr>
          <w:p w14:paraId="0F128578" w14:textId="77777777" w:rsidR="00D5464A" w:rsidRPr="00290453" w:rsidRDefault="00D5464A" w:rsidP="000162E0">
            <w:pPr>
              <w:jc w:val="both"/>
              <w:rPr>
                <w:rFonts w:eastAsia="Calibri"/>
                <w:b/>
                <w:sz w:val="23"/>
                <w:szCs w:val="23"/>
              </w:rPr>
            </w:pPr>
            <w:r w:rsidRPr="00290453">
              <w:rPr>
                <w:rFonts w:eastAsia="Calibri"/>
                <w:sz w:val="23"/>
                <w:szCs w:val="23"/>
              </w:rPr>
              <w:t>Atstovaujamas ............................</w:t>
            </w:r>
          </w:p>
        </w:tc>
        <w:tc>
          <w:tcPr>
            <w:tcW w:w="4677" w:type="dxa"/>
            <w:shd w:val="clear" w:color="660066" w:fill="auto"/>
          </w:tcPr>
          <w:p w14:paraId="549701A5" w14:textId="77777777" w:rsidR="00D5464A" w:rsidRPr="00290453" w:rsidRDefault="00D5464A" w:rsidP="000162E0">
            <w:pPr>
              <w:jc w:val="both"/>
              <w:rPr>
                <w:rFonts w:eastAsia="Calibri"/>
                <w:sz w:val="23"/>
                <w:szCs w:val="23"/>
              </w:rPr>
            </w:pPr>
            <w:r w:rsidRPr="00290453">
              <w:rPr>
                <w:rFonts w:eastAsia="Calibri"/>
                <w:sz w:val="23"/>
                <w:szCs w:val="23"/>
              </w:rPr>
              <w:t xml:space="preserve">Atstovaujamas...................... </w:t>
            </w:r>
          </w:p>
        </w:tc>
      </w:tr>
    </w:tbl>
    <w:p w14:paraId="305ED0E6" w14:textId="77777777" w:rsidR="00D5464A" w:rsidRPr="00290453" w:rsidRDefault="00D5464A" w:rsidP="00D5464A">
      <w:pPr>
        <w:rPr>
          <w:sz w:val="23"/>
          <w:szCs w:val="23"/>
        </w:rPr>
      </w:pPr>
    </w:p>
    <w:p w14:paraId="4080CE5D" w14:textId="77777777" w:rsidR="00D5464A" w:rsidRPr="00290453" w:rsidRDefault="00D5464A" w:rsidP="00D5464A">
      <w:pPr>
        <w:pStyle w:val="Pagrindinistekstas"/>
        <w:spacing w:after="0"/>
        <w:ind w:firstLine="851"/>
        <w:jc w:val="both"/>
        <w:rPr>
          <w:rFonts w:ascii="Times New Roman" w:hAnsi="Times New Roman"/>
          <w:sz w:val="23"/>
          <w:szCs w:val="23"/>
          <w:lang w:val="lt-LT"/>
        </w:rPr>
      </w:pPr>
      <w:r w:rsidRPr="00290453">
        <w:rPr>
          <w:rFonts w:ascii="Times New Roman" w:hAnsi="Times New Roman"/>
          <w:sz w:val="23"/>
          <w:szCs w:val="23"/>
          <w:lang w:val="lt-LT"/>
        </w:rPr>
        <w:t>Pirkėjas ir Teikėjas kartu toliau Sutartyje vadinami „Šalimis“, o kiekvienas iš jų atskirai – „Šalimi“. Šalys susitarė ir sudarė šią sutartį toliau vadinamą „Sutartimi“. Sutartis susideda iš Specialiųjų sąlygų (toliau – „SS“), Bendrųjų sąlygų (toliau – „BS“) ir jos priedų. SS, BS ir priedai yra neatskiriamos Sutarties dalys. SS sąlygos turi pirmenybę prieš BS ir prieduose esančias sąlygas.</w:t>
      </w:r>
    </w:p>
    <w:p w14:paraId="28799237" w14:textId="77777777" w:rsidR="00D5464A" w:rsidRPr="00290453" w:rsidRDefault="00D5464A" w:rsidP="00D5464A">
      <w:pPr>
        <w:pStyle w:val="Pagrindinistekstas"/>
        <w:spacing w:after="0"/>
        <w:jc w:val="both"/>
        <w:rPr>
          <w:rFonts w:ascii="Times New Roman" w:hAnsi="Times New Roman"/>
          <w:sz w:val="23"/>
          <w:szCs w:val="23"/>
          <w:lang w:val="lt-LT"/>
        </w:rPr>
      </w:pPr>
    </w:p>
    <w:p w14:paraId="5AEB05F2" w14:textId="77777777" w:rsidR="00D5464A" w:rsidRPr="00290453" w:rsidRDefault="00D5464A" w:rsidP="00D5464A">
      <w:pPr>
        <w:pStyle w:val="Pagrindinistekstas"/>
        <w:spacing w:after="0"/>
        <w:jc w:val="center"/>
        <w:rPr>
          <w:rFonts w:ascii="Times New Roman" w:hAnsi="Times New Roman"/>
          <w:b/>
          <w:sz w:val="23"/>
          <w:szCs w:val="23"/>
          <w:lang w:val="lt-LT"/>
        </w:rPr>
      </w:pPr>
      <w:r w:rsidRPr="00290453">
        <w:rPr>
          <w:rFonts w:ascii="Times New Roman" w:hAnsi="Times New Roman"/>
          <w:b/>
          <w:sz w:val="23"/>
          <w:szCs w:val="23"/>
          <w:lang w:val="lt-LT"/>
        </w:rPr>
        <w:t>SPECIALIŲJŲ SĄLYGŲ (SS) DALIS</w:t>
      </w:r>
    </w:p>
    <w:p w14:paraId="054FF713" w14:textId="77777777" w:rsidR="00D5464A" w:rsidRPr="00290453" w:rsidRDefault="00D5464A" w:rsidP="00D5464A">
      <w:pPr>
        <w:pStyle w:val="Pagrindinistekstas"/>
        <w:spacing w:after="0"/>
        <w:jc w:val="both"/>
        <w:rPr>
          <w:rFonts w:ascii="Times New Roman" w:hAnsi="Times New Roman"/>
          <w:sz w:val="23"/>
          <w:szCs w:val="23"/>
          <w:lang w:val="lt-LT"/>
        </w:rPr>
      </w:pPr>
    </w:p>
    <w:p w14:paraId="67C6456E" w14:textId="77777777" w:rsidR="00D5464A" w:rsidRPr="00290453" w:rsidRDefault="00D5464A" w:rsidP="00D5464A">
      <w:pPr>
        <w:pStyle w:val="Pagrindinistekstas"/>
        <w:tabs>
          <w:tab w:val="left" w:pos="2172"/>
        </w:tabs>
        <w:spacing w:after="0"/>
        <w:jc w:val="both"/>
        <w:rPr>
          <w:rFonts w:ascii="Times New Roman" w:hAnsi="Times New Roman"/>
          <w:b/>
          <w:sz w:val="23"/>
          <w:szCs w:val="23"/>
          <w:lang w:val="lt-LT"/>
        </w:rPr>
      </w:pPr>
      <w:r w:rsidRPr="00290453">
        <w:rPr>
          <w:rFonts w:ascii="Times New Roman" w:hAnsi="Times New Roman"/>
          <w:b/>
          <w:sz w:val="23"/>
          <w:szCs w:val="23"/>
          <w:lang w:val="lt-LT"/>
        </w:rPr>
        <w:t>I. SUTARTIES DALYKAS:</w:t>
      </w:r>
      <w:r w:rsidRPr="00290453">
        <w:rPr>
          <w:rFonts w:ascii="Times New Roman" w:hAnsi="Times New Roman"/>
          <w:b/>
          <w:sz w:val="23"/>
          <w:szCs w:val="23"/>
          <w:lang w:val="lt-LT"/>
        </w:rPr>
        <w:tab/>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6743"/>
      </w:tblGrid>
      <w:tr w:rsidR="00D5464A" w:rsidRPr="00290453" w14:paraId="2836BC4C" w14:textId="77777777" w:rsidTr="000162E0">
        <w:tc>
          <w:tcPr>
            <w:tcW w:w="2925" w:type="dxa"/>
            <w:shd w:val="clear" w:color="auto" w:fill="FFFFFF"/>
          </w:tcPr>
          <w:p w14:paraId="3C626946" w14:textId="77777777" w:rsidR="00D5464A" w:rsidRPr="00290453" w:rsidRDefault="00D5464A" w:rsidP="000162E0">
            <w:pPr>
              <w:pStyle w:val="Pagrindinistekstas"/>
              <w:spacing w:after="0"/>
              <w:jc w:val="both"/>
              <w:rPr>
                <w:rFonts w:ascii="Times New Roman" w:eastAsia="Calibri" w:hAnsi="Times New Roman"/>
                <w:b/>
                <w:color w:val="000000"/>
                <w:sz w:val="23"/>
                <w:szCs w:val="23"/>
                <w:lang w:val="lt-LT"/>
              </w:rPr>
            </w:pPr>
            <w:r w:rsidRPr="00290453">
              <w:rPr>
                <w:rFonts w:ascii="Times New Roman" w:eastAsia="Calibri" w:hAnsi="Times New Roman"/>
                <w:b/>
                <w:color w:val="000000"/>
                <w:sz w:val="23"/>
                <w:szCs w:val="23"/>
                <w:lang w:val="lt-LT"/>
              </w:rPr>
              <w:t>Sutarties objektas</w:t>
            </w:r>
          </w:p>
        </w:tc>
        <w:tc>
          <w:tcPr>
            <w:tcW w:w="6743" w:type="dxa"/>
          </w:tcPr>
          <w:p w14:paraId="266D73E1" w14:textId="77777777" w:rsidR="00D5464A" w:rsidRPr="00D84EFD" w:rsidRDefault="00D5464A" w:rsidP="000162E0">
            <w:pPr>
              <w:pStyle w:val="Pagrindinistekstas"/>
              <w:spacing w:after="0"/>
              <w:jc w:val="both"/>
              <w:rPr>
                <w:rFonts w:ascii="Times New Roman" w:eastAsia="Calibri" w:hAnsi="Times New Roman"/>
                <w:color w:val="000000"/>
                <w:sz w:val="23"/>
                <w:szCs w:val="23"/>
                <w:lang w:val="lt-LT"/>
              </w:rPr>
            </w:pPr>
            <w:r w:rsidRPr="00D84EFD">
              <w:rPr>
                <w:rFonts w:ascii="Times New Roman" w:eastAsia="Calibri" w:hAnsi="Times New Roman"/>
                <w:color w:val="000000"/>
                <w:sz w:val="23"/>
                <w:szCs w:val="23"/>
                <w:lang w:val="lt-LT"/>
              </w:rPr>
              <w:t xml:space="preserve">Teikėjas įsipareigoja suteikti už užmokestį Pirkėjui šias paslaugas: </w:t>
            </w:r>
          </w:p>
          <w:p w14:paraId="50034339" w14:textId="5917DB5F" w:rsidR="00D5464A" w:rsidRPr="00D84EFD" w:rsidRDefault="00D5464A" w:rsidP="000162E0">
            <w:pPr>
              <w:pStyle w:val="Pagrindinistekstas"/>
              <w:spacing w:after="0"/>
              <w:jc w:val="both"/>
              <w:rPr>
                <w:rFonts w:ascii="Times New Roman" w:eastAsia="Calibri" w:hAnsi="Times New Roman"/>
                <w:color w:val="000000"/>
                <w:sz w:val="23"/>
                <w:szCs w:val="23"/>
                <w:lang w:val="lt-LT"/>
              </w:rPr>
            </w:pPr>
            <w:r w:rsidRPr="00D84EFD">
              <w:rPr>
                <w:rFonts w:ascii="Times New Roman" w:eastAsia="Calibri" w:hAnsi="Times New Roman" w:cs="Times New Roman"/>
                <w:color w:val="000000" w:themeColor="text1"/>
                <w:sz w:val="23"/>
                <w:szCs w:val="23"/>
              </w:rPr>
              <w:t xml:space="preserve">Automobilių </w:t>
            </w:r>
            <w:r w:rsidRPr="00D84EFD">
              <w:rPr>
                <w:rFonts w:ascii="Times New Roman" w:hAnsi="Times New Roman" w:cs="Times New Roman"/>
                <w:color w:val="000000" w:themeColor="text1"/>
                <w:sz w:val="23"/>
                <w:szCs w:val="23"/>
              </w:rPr>
              <w:t>remonto, priežiūros ir techninio aptarnavimo paslaugų</w:t>
            </w:r>
          </w:p>
        </w:tc>
      </w:tr>
      <w:tr w:rsidR="00D5464A" w:rsidRPr="00290453" w14:paraId="144129B0" w14:textId="77777777" w:rsidTr="000162E0">
        <w:tc>
          <w:tcPr>
            <w:tcW w:w="2925" w:type="dxa"/>
            <w:shd w:val="clear" w:color="auto" w:fill="FFFFFF"/>
          </w:tcPr>
          <w:p w14:paraId="56E27A3D" w14:textId="77777777" w:rsidR="00D5464A" w:rsidRPr="00290453" w:rsidRDefault="00D5464A" w:rsidP="000162E0">
            <w:pPr>
              <w:pStyle w:val="Pagrindinistekstas"/>
              <w:spacing w:after="0"/>
              <w:jc w:val="both"/>
              <w:rPr>
                <w:rFonts w:ascii="Times New Roman" w:eastAsia="Calibri" w:hAnsi="Times New Roman"/>
                <w:b/>
                <w:color w:val="000000"/>
                <w:sz w:val="23"/>
                <w:szCs w:val="23"/>
                <w:lang w:val="lt-LT"/>
              </w:rPr>
            </w:pPr>
            <w:r w:rsidRPr="00290453">
              <w:rPr>
                <w:rFonts w:ascii="Times New Roman" w:eastAsia="Calibri" w:hAnsi="Times New Roman"/>
                <w:b/>
                <w:color w:val="000000"/>
                <w:sz w:val="23"/>
                <w:szCs w:val="23"/>
                <w:lang w:val="lt-LT"/>
              </w:rPr>
              <w:t>Paslaugų apimtis</w:t>
            </w:r>
          </w:p>
          <w:p w14:paraId="49784CB4" w14:textId="77777777" w:rsidR="00D5464A" w:rsidRPr="00290453" w:rsidRDefault="00D5464A" w:rsidP="000162E0">
            <w:pPr>
              <w:jc w:val="center"/>
              <w:rPr>
                <w:rFonts w:eastAsia="Calibri"/>
                <w:sz w:val="23"/>
                <w:szCs w:val="23"/>
              </w:rPr>
            </w:pPr>
          </w:p>
        </w:tc>
        <w:tc>
          <w:tcPr>
            <w:tcW w:w="6743" w:type="dxa"/>
          </w:tcPr>
          <w:p w14:paraId="2723675D" w14:textId="77777777" w:rsidR="00D5464A" w:rsidRPr="00D84EFD" w:rsidRDefault="00D5464A" w:rsidP="000162E0">
            <w:pPr>
              <w:pStyle w:val="Pagrindinistekstas"/>
              <w:spacing w:after="0"/>
              <w:jc w:val="both"/>
              <w:rPr>
                <w:rFonts w:ascii="Times New Roman" w:eastAsia="Calibri" w:hAnsi="Times New Roman"/>
                <w:sz w:val="23"/>
                <w:szCs w:val="23"/>
                <w:lang w:val="lt-LT"/>
              </w:rPr>
            </w:pPr>
            <w:r w:rsidRPr="00D84EFD">
              <w:rPr>
                <w:rFonts w:ascii="Times New Roman" w:eastAsia="Calibri" w:hAnsi="Times New Roman"/>
                <w:sz w:val="23"/>
                <w:szCs w:val="23"/>
                <w:lang w:val="lt-LT"/>
              </w:rPr>
              <w:t>Nurodyta Techninėje specifikacijoje</w:t>
            </w:r>
          </w:p>
        </w:tc>
      </w:tr>
    </w:tbl>
    <w:p w14:paraId="22E902AE" w14:textId="77777777" w:rsidR="00D5464A" w:rsidRPr="00290453" w:rsidRDefault="00D5464A" w:rsidP="00D5464A">
      <w:pPr>
        <w:pStyle w:val="Pagrindinistekstas"/>
        <w:spacing w:after="0"/>
        <w:jc w:val="both"/>
        <w:rPr>
          <w:rFonts w:ascii="Times New Roman" w:hAnsi="Times New Roman"/>
          <w:sz w:val="23"/>
          <w:szCs w:val="23"/>
          <w:lang w:val="lt-LT"/>
        </w:rPr>
      </w:pPr>
    </w:p>
    <w:p w14:paraId="60189A76" w14:textId="77777777" w:rsidR="00D5464A" w:rsidRPr="00290453" w:rsidRDefault="00D5464A" w:rsidP="00D5464A">
      <w:pPr>
        <w:pStyle w:val="Pagrindinistekstas"/>
        <w:spacing w:after="0"/>
        <w:jc w:val="both"/>
        <w:rPr>
          <w:rFonts w:ascii="Times New Roman" w:hAnsi="Times New Roman"/>
          <w:b/>
          <w:sz w:val="23"/>
          <w:szCs w:val="23"/>
          <w:lang w:val="lt-LT"/>
        </w:rPr>
      </w:pPr>
      <w:r w:rsidRPr="00290453">
        <w:rPr>
          <w:rFonts w:ascii="Times New Roman" w:hAnsi="Times New Roman"/>
          <w:b/>
          <w:sz w:val="23"/>
          <w:szCs w:val="23"/>
          <w:lang w:val="lt-LT"/>
        </w:rPr>
        <w:t>II. SUTARTIES KAINA, ATSISKAITYMO IR PASLAUGŲ SUTEIKIMO TERMINAI, KITA: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095"/>
      </w:tblGrid>
      <w:tr w:rsidR="00D5464A" w:rsidRPr="00290453" w14:paraId="1ACD04CB" w14:textId="77777777" w:rsidTr="000162E0">
        <w:tc>
          <w:tcPr>
            <w:tcW w:w="3573" w:type="dxa"/>
            <w:shd w:val="solid" w:color="DCDCDC" w:fill="797979"/>
          </w:tcPr>
          <w:p w14:paraId="2AEA851F" w14:textId="77777777" w:rsidR="00D5464A" w:rsidRPr="00290453" w:rsidRDefault="00D5464A" w:rsidP="000162E0">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Sutarties galiojimo terminas</w:t>
            </w:r>
          </w:p>
        </w:tc>
        <w:tc>
          <w:tcPr>
            <w:tcW w:w="6095" w:type="dxa"/>
          </w:tcPr>
          <w:p w14:paraId="0201D174" w14:textId="754EEA2C" w:rsidR="00D5464A" w:rsidRPr="00290453" w:rsidRDefault="00BD7F6C" w:rsidP="000162E0">
            <w:pPr>
              <w:pStyle w:val="Pagrindinistekstas"/>
              <w:spacing w:after="0"/>
              <w:jc w:val="both"/>
              <w:rPr>
                <w:rFonts w:ascii="Times New Roman" w:eastAsia="Calibri" w:hAnsi="Times New Roman"/>
                <w:sz w:val="23"/>
                <w:szCs w:val="23"/>
                <w:lang w:val="lt-LT"/>
              </w:rPr>
            </w:pPr>
            <w:r>
              <w:rPr>
                <w:rFonts w:ascii="Times New Roman" w:eastAsia="Calibri" w:hAnsi="Times New Roman"/>
                <w:sz w:val="23"/>
                <w:szCs w:val="23"/>
                <w:lang w:val="lt-LT"/>
              </w:rPr>
              <w:t xml:space="preserve">36 mėn. </w:t>
            </w:r>
          </w:p>
        </w:tc>
      </w:tr>
      <w:tr w:rsidR="00BD7F6C" w:rsidRPr="00290453" w14:paraId="798B46DC" w14:textId="77777777" w:rsidTr="000162E0">
        <w:tc>
          <w:tcPr>
            <w:tcW w:w="3573" w:type="dxa"/>
            <w:shd w:val="solid" w:color="DCDCDC" w:fill="797979"/>
          </w:tcPr>
          <w:p w14:paraId="463D9552" w14:textId="77777777" w:rsidR="00BD7F6C" w:rsidRPr="00290453" w:rsidRDefault="00BD7F6C" w:rsidP="00BD7F6C">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Paslaugų suteikimo terminas</w:t>
            </w:r>
          </w:p>
        </w:tc>
        <w:tc>
          <w:tcPr>
            <w:tcW w:w="6095" w:type="dxa"/>
          </w:tcPr>
          <w:p w14:paraId="439656C3" w14:textId="065D8CBD" w:rsidR="00BD7F6C" w:rsidRPr="00290453" w:rsidRDefault="00BD7F6C" w:rsidP="00BD7F6C">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sz w:val="23"/>
                <w:szCs w:val="23"/>
                <w:lang w:val="lt-LT"/>
              </w:rPr>
              <w:t xml:space="preserve">Nurodyta </w:t>
            </w:r>
            <w:r>
              <w:rPr>
                <w:rFonts w:ascii="Times New Roman" w:eastAsia="Calibri" w:hAnsi="Times New Roman"/>
                <w:sz w:val="23"/>
                <w:szCs w:val="23"/>
                <w:lang w:val="lt-LT"/>
              </w:rPr>
              <w:t>t</w:t>
            </w:r>
            <w:r w:rsidRPr="00290453">
              <w:rPr>
                <w:rFonts w:ascii="Times New Roman" w:eastAsia="Calibri" w:hAnsi="Times New Roman"/>
                <w:sz w:val="23"/>
                <w:szCs w:val="23"/>
                <w:lang w:val="lt-LT"/>
              </w:rPr>
              <w:t>echninėje specifikacijoje</w:t>
            </w:r>
          </w:p>
        </w:tc>
      </w:tr>
      <w:tr w:rsidR="00BD7F6C" w:rsidRPr="00290453" w14:paraId="044D9463" w14:textId="77777777" w:rsidTr="000162E0">
        <w:tc>
          <w:tcPr>
            <w:tcW w:w="3573" w:type="dxa"/>
            <w:shd w:val="solid" w:color="DCDCDC" w:fill="797979"/>
          </w:tcPr>
          <w:p w14:paraId="6F2A65D2" w14:textId="77777777" w:rsidR="00BD7F6C" w:rsidRPr="00290453" w:rsidRDefault="00BD7F6C" w:rsidP="00BD7F6C">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Paslaugų suteikimo vieta</w:t>
            </w:r>
          </w:p>
        </w:tc>
        <w:tc>
          <w:tcPr>
            <w:tcW w:w="6095" w:type="dxa"/>
          </w:tcPr>
          <w:p w14:paraId="48912BE4" w14:textId="4AC5346D" w:rsidR="00BD7F6C" w:rsidRPr="00290453" w:rsidRDefault="00BD7F6C" w:rsidP="00BD7F6C">
            <w:pPr>
              <w:pStyle w:val="Pagrindinistekstas"/>
              <w:spacing w:after="0"/>
              <w:jc w:val="both"/>
              <w:rPr>
                <w:rFonts w:ascii="Times New Roman" w:eastAsia="Calibri" w:hAnsi="Times New Roman"/>
                <w:color w:val="FF0000"/>
                <w:sz w:val="23"/>
                <w:szCs w:val="23"/>
                <w:lang w:val="lt-LT"/>
              </w:rPr>
            </w:pPr>
            <w:r w:rsidRPr="00290453">
              <w:rPr>
                <w:rFonts w:ascii="Times New Roman" w:eastAsia="Calibri" w:hAnsi="Times New Roman"/>
                <w:sz w:val="23"/>
                <w:szCs w:val="23"/>
                <w:lang w:val="lt-LT"/>
              </w:rPr>
              <w:t xml:space="preserve">Nurodyta </w:t>
            </w:r>
            <w:r>
              <w:rPr>
                <w:rFonts w:ascii="Times New Roman" w:eastAsia="Calibri" w:hAnsi="Times New Roman"/>
                <w:sz w:val="23"/>
                <w:szCs w:val="23"/>
                <w:lang w:val="lt-LT"/>
              </w:rPr>
              <w:t>t</w:t>
            </w:r>
            <w:r w:rsidRPr="00290453">
              <w:rPr>
                <w:rFonts w:ascii="Times New Roman" w:eastAsia="Calibri" w:hAnsi="Times New Roman"/>
                <w:sz w:val="23"/>
                <w:szCs w:val="23"/>
                <w:lang w:val="lt-LT"/>
              </w:rPr>
              <w:t>echninėje specifikacijoje</w:t>
            </w:r>
          </w:p>
        </w:tc>
      </w:tr>
      <w:tr w:rsidR="00BD7F6C" w:rsidRPr="00290453" w14:paraId="5CB01C93" w14:textId="77777777" w:rsidTr="000162E0">
        <w:tc>
          <w:tcPr>
            <w:tcW w:w="3573" w:type="dxa"/>
            <w:shd w:val="solid" w:color="DCDCDC" w:fill="797979"/>
          </w:tcPr>
          <w:p w14:paraId="2F42432D" w14:textId="77777777" w:rsidR="00BD7F6C" w:rsidRPr="00290453" w:rsidRDefault="00BD7F6C" w:rsidP="00BD7F6C">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Paslaugų priėmimas – perdavimas</w:t>
            </w:r>
          </w:p>
        </w:tc>
        <w:tc>
          <w:tcPr>
            <w:tcW w:w="6095" w:type="dxa"/>
          </w:tcPr>
          <w:p w14:paraId="1C17EB71" w14:textId="07B14AAD" w:rsidR="00BD7F6C" w:rsidRPr="00786BAE" w:rsidRDefault="00BD7F6C" w:rsidP="00BD7F6C">
            <w:pPr>
              <w:pStyle w:val="Pagrindinistekstas"/>
              <w:spacing w:after="0"/>
              <w:jc w:val="both"/>
              <w:rPr>
                <w:rFonts w:ascii="Times New Roman" w:eastAsia="Calibri" w:hAnsi="Times New Roman"/>
                <w:color w:val="000000" w:themeColor="text1"/>
                <w:sz w:val="23"/>
                <w:szCs w:val="23"/>
                <w:lang w:val="lt-LT"/>
              </w:rPr>
            </w:pPr>
            <w:r w:rsidRPr="00290453">
              <w:rPr>
                <w:rFonts w:ascii="Times New Roman" w:eastAsia="Calibri" w:hAnsi="Times New Roman"/>
                <w:sz w:val="23"/>
                <w:szCs w:val="23"/>
                <w:lang w:val="lt-LT"/>
              </w:rPr>
              <w:t xml:space="preserve">Nurodyta </w:t>
            </w:r>
            <w:r>
              <w:rPr>
                <w:rFonts w:ascii="Times New Roman" w:eastAsia="Calibri" w:hAnsi="Times New Roman"/>
                <w:sz w:val="23"/>
                <w:szCs w:val="23"/>
                <w:lang w:val="lt-LT"/>
              </w:rPr>
              <w:t>t</w:t>
            </w:r>
            <w:r w:rsidRPr="00290453">
              <w:rPr>
                <w:rFonts w:ascii="Times New Roman" w:eastAsia="Calibri" w:hAnsi="Times New Roman"/>
                <w:sz w:val="23"/>
                <w:szCs w:val="23"/>
                <w:lang w:val="lt-LT"/>
              </w:rPr>
              <w:t>echninėje specifikacijoje</w:t>
            </w:r>
          </w:p>
        </w:tc>
      </w:tr>
      <w:tr w:rsidR="00BD7F6C" w:rsidRPr="00290453" w14:paraId="178158CC" w14:textId="77777777" w:rsidTr="000162E0">
        <w:tc>
          <w:tcPr>
            <w:tcW w:w="3573" w:type="dxa"/>
            <w:shd w:val="solid" w:color="DCDCDC" w:fill="797979"/>
          </w:tcPr>
          <w:p w14:paraId="6B451B07" w14:textId="77777777" w:rsidR="00BD7F6C" w:rsidRPr="00290453" w:rsidRDefault="00BD7F6C" w:rsidP="00BD7F6C">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Sutarties kaina, kainodaros taisyklės</w:t>
            </w:r>
          </w:p>
        </w:tc>
        <w:tc>
          <w:tcPr>
            <w:tcW w:w="6095" w:type="dxa"/>
          </w:tcPr>
          <w:p w14:paraId="552ABD66" w14:textId="7063E420" w:rsidR="00BD7F6C" w:rsidRPr="00786BAE" w:rsidRDefault="00BD7F6C" w:rsidP="0052121F">
            <w:pPr>
              <w:pStyle w:val="Pagrindinistekstas"/>
              <w:widowControl w:val="0"/>
              <w:numPr>
                <w:ilvl w:val="0"/>
                <w:numId w:val="2"/>
              </w:numPr>
              <w:suppressAutoHyphens w:val="0"/>
              <w:spacing w:before="0" w:after="0"/>
              <w:jc w:val="both"/>
              <w:rPr>
                <w:rFonts w:ascii="Times New Roman" w:eastAsia="Calibri" w:hAnsi="Times New Roman"/>
                <w:color w:val="000000" w:themeColor="text1"/>
                <w:sz w:val="23"/>
                <w:szCs w:val="23"/>
                <w:lang w:val="lt-LT"/>
              </w:rPr>
            </w:pPr>
            <w:r w:rsidRPr="00786BAE">
              <w:rPr>
                <w:rFonts w:ascii="Times New Roman" w:eastAsia="Calibri" w:hAnsi="Times New Roman"/>
                <w:color w:val="000000" w:themeColor="text1"/>
                <w:sz w:val="23"/>
                <w:szCs w:val="23"/>
                <w:lang w:val="lt-LT"/>
              </w:rPr>
              <w:t>Maksimali sutarties kaina 20000 (</w:t>
            </w:r>
            <w:r>
              <w:rPr>
                <w:rFonts w:ascii="Times New Roman" w:eastAsia="Calibri" w:hAnsi="Times New Roman"/>
                <w:color w:val="000000" w:themeColor="text1"/>
                <w:sz w:val="23"/>
                <w:szCs w:val="23"/>
                <w:lang w:val="lt-LT"/>
              </w:rPr>
              <w:t>dvidešimt</w:t>
            </w:r>
            <w:r w:rsidRPr="00786BAE">
              <w:rPr>
                <w:rFonts w:ascii="Times New Roman" w:eastAsia="Calibri" w:hAnsi="Times New Roman"/>
                <w:color w:val="000000" w:themeColor="text1"/>
                <w:sz w:val="23"/>
                <w:szCs w:val="23"/>
                <w:lang w:val="lt-LT"/>
              </w:rPr>
              <w:t xml:space="preserve"> tūkstanči</w:t>
            </w:r>
            <w:r>
              <w:rPr>
                <w:rFonts w:ascii="Times New Roman" w:eastAsia="Calibri" w:hAnsi="Times New Roman"/>
                <w:color w:val="000000" w:themeColor="text1"/>
                <w:sz w:val="23"/>
                <w:szCs w:val="23"/>
                <w:lang w:val="lt-LT"/>
              </w:rPr>
              <w:t>ų</w:t>
            </w:r>
            <w:r w:rsidRPr="00786BAE">
              <w:rPr>
                <w:rFonts w:ascii="Times New Roman" w:eastAsia="Calibri" w:hAnsi="Times New Roman"/>
                <w:color w:val="000000" w:themeColor="text1"/>
                <w:sz w:val="23"/>
                <w:szCs w:val="23"/>
                <w:lang w:val="lt-LT"/>
              </w:rPr>
              <w:t xml:space="preserve">) </w:t>
            </w:r>
            <w:r w:rsidR="00EE60C1">
              <w:rPr>
                <w:rFonts w:ascii="Times New Roman" w:eastAsia="Calibri" w:hAnsi="Times New Roman"/>
                <w:color w:val="000000" w:themeColor="text1"/>
                <w:sz w:val="23"/>
                <w:szCs w:val="23"/>
                <w:lang w:val="lt-LT"/>
              </w:rPr>
              <w:t>E</w:t>
            </w:r>
            <w:r w:rsidRPr="00786BAE">
              <w:rPr>
                <w:rFonts w:ascii="Times New Roman" w:eastAsia="Calibri" w:hAnsi="Times New Roman"/>
                <w:color w:val="000000" w:themeColor="text1"/>
                <w:sz w:val="23"/>
                <w:szCs w:val="23"/>
                <w:lang w:val="lt-LT"/>
              </w:rPr>
              <w:t>ur be PVM.</w:t>
            </w:r>
          </w:p>
          <w:p w14:paraId="63B0D495" w14:textId="77777777" w:rsidR="00BD7F6C" w:rsidRPr="00786BAE" w:rsidRDefault="00BD7F6C" w:rsidP="0052121F">
            <w:pPr>
              <w:pStyle w:val="Pagrindinistekstas"/>
              <w:widowControl w:val="0"/>
              <w:numPr>
                <w:ilvl w:val="0"/>
                <w:numId w:val="2"/>
              </w:numPr>
              <w:suppressAutoHyphens w:val="0"/>
              <w:spacing w:before="0" w:after="0"/>
              <w:jc w:val="both"/>
              <w:rPr>
                <w:rFonts w:ascii="Times New Roman" w:eastAsia="Calibri" w:hAnsi="Times New Roman"/>
                <w:color w:val="000000" w:themeColor="text1"/>
                <w:sz w:val="23"/>
                <w:szCs w:val="23"/>
                <w:lang w:val="lt-LT"/>
              </w:rPr>
            </w:pPr>
            <w:r w:rsidRPr="00786BAE">
              <w:rPr>
                <w:rFonts w:ascii="Times New Roman" w:eastAsia="Calibri" w:hAnsi="Times New Roman"/>
                <w:color w:val="000000" w:themeColor="text1"/>
                <w:sz w:val="23"/>
                <w:szCs w:val="23"/>
                <w:lang w:val="lt-LT"/>
              </w:rPr>
              <w:t>Paslaugų įkainis pagal sutarties priedą Nr. 2, kurie</w:t>
            </w:r>
            <w:r w:rsidRPr="00786BAE">
              <w:rPr>
                <w:rFonts w:ascii="Times New Roman" w:hAnsi="Times New Roman"/>
                <w:color w:val="000000" w:themeColor="text1"/>
                <w:sz w:val="23"/>
                <w:szCs w:val="23"/>
              </w:rPr>
              <w:t xml:space="preserve"> gali kisti (didėti ar mažėti) dėl valstybės institucijų priimtų įstatymų ir įstatymus lydinčių teisės aktų, keičiančių mokesčių dydį (tokių kaip PVM ir pan.), kurie turi tiesioginės įtakos paslaugų sąnaudų pasikeitimui, ir yra priimti šios Sutarties galiojimo metu. Tokiu atveju Paslaugų įkainiai pasikeičia tiek, kiek pasikeičia mokestis. Perskaičiavimas atliekamas įsigaliojus teisės aktui dėl mokesčio dydžio pakeitimo. </w:t>
            </w:r>
            <w:r w:rsidRPr="00786BAE">
              <w:rPr>
                <w:rFonts w:ascii="Times New Roman" w:hAnsi="Times New Roman"/>
                <w:color w:val="000000" w:themeColor="text1"/>
                <w:sz w:val="23"/>
                <w:szCs w:val="23"/>
                <w:lang w:val="fi-FI"/>
              </w:rPr>
              <w:t xml:space="preserve">Perskaičiavimas įforminamas Sutarties Šalių susitarimu, kuris tampa </w:t>
            </w:r>
            <w:r w:rsidRPr="00786BAE">
              <w:rPr>
                <w:rFonts w:ascii="Times New Roman" w:hAnsi="Times New Roman"/>
                <w:color w:val="000000" w:themeColor="text1"/>
                <w:sz w:val="23"/>
                <w:szCs w:val="23"/>
                <w:lang w:val="fi-FI"/>
              </w:rPr>
              <w:lastRenderedPageBreak/>
              <w:t>neatsiejama Sutarties dalimi. Perskaičiuoti įkainiai taikomi už tas Paslaugas, už kurias PVM sąskaita faktūra išrašoma galiojant naujam mokesčiui.</w:t>
            </w:r>
          </w:p>
          <w:p w14:paraId="7F4D691F" w14:textId="77777777" w:rsidR="0052121F" w:rsidRPr="00E50332" w:rsidRDefault="0052121F" w:rsidP="0052121F">
            <w:pPr>
              <w:numPr>
                <w:ilvl w:val="0"/>
                <w:numId w:val="2"/>
              </w:numPr>
              <w:suppressAutoHyphens w:val="0"/>
              <w:spacing w:after="160" w:line="278" w:lineRule="auto"/>
              <w:jc w:val="both"/>
              <w:rPr>
                <w:sz w:val="23"/>
                <w:szCs w:val="23"/>
              </w:rPr>
            </w:pPr>
            <w:r w:rsidRPr="00E50332">
              <w:rPr>
                <w:sz w:val="23"/>
                <w:szCs w:val="23"/>
              </w:rPr>
              <w:t xml:space="preserve">Sutarties galiojimo laikotarpiu bet kuri Sutarties šalis turi teisę inicijuoti Sutartyje nustatytų įkainių perskaičiavimą ne anksčiau kaip po 6 (šešių) mėnesių nuo paskutinės pirkimo, kurio pagrindu sudaryta ši Sutartis, pasiūlymų pateikimo termino dienos, o jeigu įkainių perskaičiavimas jau buvo atliktas – ne anksčiau kaip po 6 (šešių) mėnesių nuo paskutinio perskaičiavimo </w:t>
            </w:r>
            <w:r w:rsidRPr="0052121F">
              <w:rPr>
                <w:sz w:val="23"/>
                <w:szCs w:val="23"/>
              </w:rPr>
              <w:t>dienos, jeigu vartojimo prekių ir paslaugų kainų pokytis (k) viršija</w:t>
            </w:r>
            <w:r w:rsidRPr="00E50332">
              <w:rPr>
                <w:b/>
                <w:bCs/>
                <w:sz w:val="23"/>
                <w:szCs w:val="23"/>
              </w:rPr>
              <w:t xml:space="preserve"> 10 (dešimt) procentų</w:t>
            </w:r>
            <w:r w:rsidRPr="00E50332">
              <w:rPr>
                <w:sz w:val="23"/>
                <w:szCs w:val="23"/>
              </w:rPr>
              <w:t>.</w:t>
            </w:r>
          </w:p>
          <w:p w14:paraId="57C6C5AB" w14:textId="77777777" w:rsidR="0052121F" w:rsidRPr="00E50332" w:rsidRDefault="0052121F" w:rsidP="0052121F">
            <w:pPr>
              <w:numPr>
                <w:ilvl w:val="0"/>
                <w:numId w:val="2"/>
              </w:numPr>
              <w:suppressAutoHyphens w:val="0"/>
              <w:spacing w:after="160" w:line="278" w:lineRule="auto"/>
              <w:jc w:val="both"/>
              <w:rPr>
                <w:sz w:val="23"/>
                <w:szCs w:val="23"/>
              </w:rPr>
            </w:pPr>
            <w:r w:rsidRPr="00E50332">
              <w:rPr>
                <w:sz w:val="23"/>
                <w:szCs w:val="23"/>
              </w:rPr>
              <w:t xml:space="preserve">Įkainių perskaičiavimas atliekamas vadovaujantis </w:t>
            </w:r>
            <w:r w:rsidRPr="0052121F">
              <w:rPr>
                <w:sz w:val="23"/>
                <w:szCs w:val="23"/>
              </w:rPr>
              <w:t>Lietuvos statistikos departamento</w:t>
            </w:r>
            <w:r w:rsidRPr="00E50332">
              <w:rPr>
                <w:sz w:val="23"/>
                <w:szCs w:val="23"/>
              </w:rPr>
              <w:t xml:space="preserve"> Oficialiosios statistikos portale viešai skelbiamais vartojimo prekių ir paslaugų kainų indekso duomenimis, nereikalaujant iš kitos Sutarties šalies pateikti oficialių patvirtinančių dokumentų.</w:t>
            </w:r>
          </w:p>
          <w:p w14:paraId="7F9A1140" w14:textId="77777777" w:rsidR="0052121F" w:rsidRPr="00E50332" w:rsidRDefault="0052121F" w:rsidP="0052121F">
            <w:pPr>
              <w:numPr>
                <w:ilvl w:val="0"/>
                <w:numId w:val="2"/>
              </w:numPr>
              <w:suppressAutoHyphens w:val="0"/>
              <w:spacing w:after="160" w:line="278" w:lineRule="auto"/>
              <w:jc w:val="both"/>
              <w:rPr>
                <w:sz w:val="23"/>
                <w:szCs w:val="23"/>
              </w:rPr>
            </w:pPr>
            <w:r w:rsidRPr="00E50332">
              <w:rPr>
                <w:sz w:val="23"/>
                <w:szCs w:val="23"/>
              </w:rPr>
              <w:t xml:space="preserve">Perskaičiavimas įforminamas rašytiniu Šalių susitarimu, kuriame nurodoma indekso reikšmė laikotarpio pradžioje ir pabaigoje, apskaičiuotas kainų pokytis (k), perskaičiuoti įkainiai ir perskaičiuota Sutarties vertė. Perskaičiuoti įkainiai taikomi paslaugoms, suteiktoms </w:t>
            </w:r>
            <w:r w:rsidRPr="0052121F">
              <w:rPr>
                <w:sz w:val="23"/>
                <w:szCs w:val="23"/>
              </w:rPr>
              <w:t>po susitarimo pasirašymo,</w:t>
            </w:r>
            <w:r w:rsidRPr="00E50332">
              <w:rPr>
                <w:sz w:val="23"/>
                <w:szCs w:val="23"/>
              </w:rPr>
              <w:t xml:space="preserve"> netaikant atgaline data.</w:t>
            </w:r>
          </w:p>
          <w:p w14:paraId="5494C62D" w14:textId="77777777" w:rsidR="0052121F" w:rsidRPr="00E50332" w:rsidRDefault="0052121F" w:rsidP="0052121F">
            <w:pPr>
              <w:numPr>
                <w:ilvl w:val="0"/>
                <w:numId w:val="2"/>
              </w:numPr>
              <w:suppressAutoHyphens w:val="0"/>
              <w:spacing w:after="160" w:line="278" w:lineRule="auto"/>
              <w:jc w:val="both"/>
              <w:rPr>
                <w:sz w:val="23"/>
                <w:szCs w:val="23"/>
              </w:rPr>
            </w:pPr>
            <w:r w:rsidRPr="00E50332">
              <w:rPr>
                <w:sz w:val="23"/>
                <w:szCs w:val="23"/>
              </w:rPr>
              <w:t>Nauji įkainiai apskaičiuojami pagal formulę:</w:t>
            </w:r>
          </w:p>
          <w:p w14:paraId="6A8384FC" w14:textId="77777777" w:rsidR="0052121F" w:rsidRPr="00E50332" w:rsidRDefault="0052121F" w:rsidP="0052121F">
            <w:pPr>
              <w:spacing w:after="160" w:line="278" w:lineRule="auto"/>
              <w:jc w:val="both"/>
              <w:rPr>
                <w:sz w:val="23"/>
                <w:szCs w:val="23"/>
              </w:rPr>
            </w:pPr>
            <w:r w:rsidRPr="00E50332">
              <w:rPr>
                <w:b/>
                <w:bCs/>
                <w:sz w:val="23"/>
                <w:szCs w:val="23"/>
              </w:rPr>
              <w:t>a₁ = a × (1 + k / 100)</w:t>
            </w:r>
            <w:r w:rsidRPr="00E50332">
              <w:rPr>
                <w:sz w:val="23"/>
                <w:szCs w:val="23"/>
              </w:rPr>
              <w:t>,</w:t>
            </w:r>
          </w:p>
          <w:p w14:paraId="5291B32E" w14:textId="77777777" w:rsidR="0052121F" w:rsidRPr="00E50332" w:rsidRDefault="0052121F" w:rsidP="0052121F">
            <w:pPr>
              <w:spacing w:after="160" w:line="278" w:lineRule="auto"/>
              <w:jc w:val="both"/>
              <w:rPr>
                <w:sz w:val="23"/>
                <w:szCs w:val="23"/>
              </w:rPr>
            </w:pPr>
            <w:r w:rsidRPr="00E50332">
              <w:rPr>
                <w:sz w:val="23"/>
                <w:szCs w:val="23"/>
              </w:rPr>
              <w:t xml:space="preserve">kur </w:t>
            </w:r>
            <w:r w:rsidRPr="00E50332">
              <w:rPr>
                <w:b/>
                <w:bCs/>
                <w:sz w:val="23"/>
                <w:szCs w:val="23"/>
              </w:rPr>
              <w:t>a</w:t>
            </w:r>
            <w:r w:rsidRPr="00E50332">
              <w:rPr>
                <w:sz w:val="23"/>
                <w:szCs w:val="23"/>
              </w:rPr>
              <w:t xml:space="preserve"> – galiojantis įkainis (Eur be PVM), </w:t>
            </w:r>
            <w:r w:rsidRPr="00E50332">
              <w:rPr>
                <w:b/>
                <w:bCs/>
                <w:sz w:val="23"/>
                <w:szCs w:val="23"/>
              </w:rPr>
              <w:t>a₁</w:t>
            </w:r>
            <w:r w:rsidRPr="00E50332">
              <w:rPr>
                <w:sz w:val="23"/>
                <w:szCs w:val="23"/>
              </w:rPr>
              <w:t xml:space="preserve"> – perskaičiuotas įkainis (Eur be PVM), </w:t>
            </w:r>
            <w:r w:rsidRPr="00E50332">
              <w:rPr>
                <w:b/>
                <w:bCs/>
                <w:sz w:val="23"/>
                <w:szCs w:val="23"/>
              </w:rPr>
              <w:t>k</w:t>
            </w:r>
            <w:r w:rsidRPr="00E50332">
              <w:rPr>
                <w:sz w:val="23"/>
                <w:szCs w:val="23"/>
              </w:rPr>
              <w:t xml:space="preserve"> – pagal vartojimo prekių ir paslaugų kainų indeksą apskaičiuotas kainų pokytis procentais, nustatomas pagal formulę:</w:t>
            </w:r>
          </w:p>
          <w:p w14:paraId="3A93BA50" w14:textId="77777777" w:rsidR="0052121F" w:rsidRPr="00E50332" w:rsidRDefault="0052121F" w:rsidP="0052121F">
            <w:pPr>
              <w:spacing w:after="160" w:line="278" w:lineRule="auto"/>
              <w:jc w:val="both"/>
              <w:rPr>
                <w:sz w:val="23"/>
                <w:szCs w:val="23"/>
              </w:rPr>
            </w:pPr>
            <w:r w:rsidRPr="00E50332">
              <w:rPr>
                <w:b/>
                <w:bCs/>
                <w:sz w:val="23"/>
                <w:szCs w:val="23"/>
              </w:rPr>
              <w:t>k = (Indₙ / Ind₀ × 100) – 100</w:t>
            </w:r>
            <w:r w:rsidRPr="00E50332">
              <w:rPr>
                <w:sz w:val="23"/>
                <w:szCs w:val="23"/>
              </w:rPr>
              <w:t>,</w:t>
            </w:r>
          </w:p>
          <w:p w14:paraId="505F574B" w14:textId="77777777" w:rsidR="0052121F" w:rsidRPr="00E50332" w:rsidRDefault="0052121F" w:rsidP="0052121F">
            <w:pPr>
              <w:spacing w:after="160" w:line="278" w:lineRule="auto"/>
              <w:jc w:val="both"/>
              <w:rPr>
                <w:sz w:val="23"/>
                <w:szCs w:val="23"/>
              </w:rPr>
            </w:pPr>
            <w:r w:rsidRPr="00E50332">
              <w:rPr>
                <w:sz w:val="23"/>
                <w:szCs w:val="23"/>
              </w:rPr>
              <w:t xml:space="preserve">kur </w:t>
            </w:r>
            <w:r w:rsidRPr="00E50332">
              <w:rPr>
                <w:b/>
                <w:bCs/>
                <w:sz w:val="23"/>
                <w:szCs w:val="23"/>
              </w:rPr>
              <w:t>Indₙ</w:t>
            </w:r>
            <w:r w:rsidRPr="00E50332">
              <w:rPr>
                <w:sz w:val="23"/>
                <w:szCs w:val="23"/>
              </w:rPr>
              <w:t xml:space="preserve"> – naujausias paskelbtas indeksas kreipimosi dėl perskaičiavimo dieną, </w:t>
            </w:r>
            <w:r w:rsidRPr="00E50332">
              <w:rPr>
                <w:b/>
                <w:bCs/>
                <w:sz w:val="23"/>
                <w:szCs w:val="23"/>
              </w:rPr>
              <w:t>Ind₀</w:t>
            </w:r>
            <w:r w:rsidRPr="00E50332">
              <w:rPr>
                <w:sz w:val="23"/>
                <w:szCs w:val="23"/>
              </w:rPr>
              <w:t xml:space="preserve"> – laikotarpio pradžios mėnesio indeksas. Pirmojo perskaičiavimo atveju laikotarpio pradžia yra paskutinės pasiūlymų pateikimo termino dienos mėnuo, vėlesnių – paskutinio perskaičiavimo metu naudotas indekso mėnuo.</w:t>
            </w:r>
          </w:p>
          <w:p w14:paraId="413E8BAE" w14:textId="3FFACE3B" w:rsidR="00BD7F6C" w:rsidRPr="00786BAE" w:rsidRDefault="0052121F" w:rsidP="0052121F">
            <w:pPr>
              <w:numPr>
                <w:ilvl w:val="0"/>
                <w:numId w:val="2"/>
              </w:numPr>
              <w:suppressAutoHyphens w:val="0"/>
              <w:spacing w:after="160" w:line="278" w:lineRule="auto"/>
              <w:jc w:val="both"/>
              <w:rPr>
                <w:rFonts w:eastAsia="Calibri"/>
                <w:color w:val="000000" w:themeColor="text1"/>
                <w:sz w:val="23"/>
                <w:szCs w:val="23"/>
              </w:rPr>
            </w:pPr>
            <w:r w:rsidRPr="00E50332">
              <w:rPr>
                <w:sz w:val="23"/>
                <w:szCs w:val="23"/>
              </w:rPr>
              <w:t>Skaičiavimams naudojamos indekso reikšmės imamos keturių skaitmenų po kablelio tikslumu; kainų pokytis (</w:t>
            </w:r>
            <w:r w:rsidRPr="00E50332">
              <w:rPr>
                <w:b/>
                <w:bCs/>
                <w:sz w:val="23"/>
                <w:szCs w:val="23"/>
              </w:rPr>
              <w:t>k</w:t>
            </w:r>
            <w:r w:rsidRPr="00E50332">
              <w:rPr>
                <w:sz w:val="23"/>
                <w:szCs w:val="23"/>
              </w:rPr>
              <w:t>) apvalinamas iki vieno skaitmens po kablelio, o perskaičiuotas įkainis – iki dviejų skaitmenų po kablelio. Vėlesnis perskaičiavimas negali apimti laikotarpio, už kurį jau buvo atliktas perskaičiavimas.</w:t>
            </w:r>
          </w:p>
        </w:tc>
      </w:tr>
      <w:tr w:rsidR="00BD7F6C" w:rsidRPr="00290453" w14:paraId="4338FBBE" w14:textId="77777777" w:rsidTr="000162E0">
        <w:tc>
          <w:tcPr>
            <w:tcW w:w="3573" w:type="dxa"/>
            <w:shd w:val="solid" w:color="DCDCDC" w:fill="797979"/>
          </w:tcPr>
          <w:p w14:paraId="583841A1" w14:textId="77777777" w:rsidR="00BD7F6C" w:rsidRPr="00290453" w:rsidRDefault="00BD7F6C" w:rsidP="00BD7F6C">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lastRenderedPageBreak/>
              <w:t>Avanso dydis</w:t>
            </w:r>
          </w:p>
        </w:tc>
        <w:tc>
          <w:tcPr>
            <w:tcW w:w="6095" w:type="dxa"/>
          </w:tcPr>
          <w:p w14:paraId="013AAE2F" w14:textId="77777777" w:rsidR="00BD7F6C" w:rsidRPr="00290453" w:rsidRDefault="00BD7F6C" w:rsidP="00BD7F6C">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sz w:val="23"/>
                <w:szCs w:val="23"/>
                <w:lang w:val="lt-LT"/>
              </w:rPr>
              <w:t>Netaikoma</w:t>
            </w:r>
          </w:p>
        </w:tc>
      </w:tr>
      <w:tr w:rsidR="00BD7F6C" w:rsidRPr="00290453" w14:paraId="0FE50A30" w14:textId="77777777" w:rsidTr="000162E0">
        <w:tc>
          <w:tcPr>
            <w:tcW w:w="3573" w:type="dxa"/>
            <w:shd w:val="solid" w:color="DCDCDC" w:fill="797979"/>
          </w:tcPr>
          <w:p w14:paraId="7C1E8A7A" w14:textId="77777777" w:rsidR="00BD7F6C" w:rsidRPr="00290453" w:rsidRDefault="00BD7F6C" w:rsidP="00BD7F6C">
            <w:pPr>
              <w:pStyle w:val="Pagrindinistekstas"/>
              <w:spacing w:after="0"/>
              <w:jc w:val="both"/>
              <w:rPr>
                <w:rFonts w:ascii="Times New Roman" w:eastAsia="Calibri" w:hAnsi="Times New Roman"/>
                <w:b/>
                <w:sz w:val="23"/>
                <w:szCs w:val="23"/>
                <w:lang w:val="lt-LT"/>
              </w:rPr>
            </w:pPr>
            <w:r w:rsidRPr="00290453">
              <w:rPr>
                <w:rFonts w:ascii="Times New Roman" w:eastAsia="Calibri" w:hAnsi="Times New Roman"/>
                <w:b/>
                <w:sz w:val="23"/>
                <w:szCs w:val="23"/>
                <w:lang w:val="lt-LT"/>
              </w:rPr>
              <w:t xml:space="preserve">Avanso apmokėjimo terminas </w:t>
            </w:r>
          </w:p>
        </w:tc>
        <w:tc>
          <w:tcPr>
            <w:tcW w:w="6095" w:type="dxa"/>
          </w:tcPr>
          <w:p w14:paraId="3AB3698D" w14:textId="77777777" w:rsidR="00BD7F6C" w:rsidRPr="00290453" w:rsidRDefault="00BD7F6C" w:rsidP="00BD7F6C">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sz w:val="23"/>
                <w:szCs w:val="23"/>
                <w:lang w:val="lt-LT"/>
              </w:rPr>
              <w:t>Netaikoma</w:t>
            </w:r>
          </w:p>
        </w:tc>
      </w:tr>
      <w:tr w:rsidR="00BD7F6C" w:rsidRPr="00290453" w14:paraId="10D7E0B5" w14:textId="77777777" w:rsidTr="000162E0">
        <w:tc>
          <w:tcPr>
            <w:tcW w:w="3573" w:type="dxa"/>
            <w:shd w:val="solid" w:color="DCDCDC" w:fill="797979"/>
          </w:tcPr>
          <w:p w14:paraId="60C47D3F" w14:textId="77777777" w:rsidR="00BD7F6C" w:rsidRPr="00290453" w:rsidRDefault="00BD7F6C" w:rsidP="00BD7F6C">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b/>
                <w:sz w:val="23"/>
                <w:szCs w:val="23"/>
                <w:lang w:val="lt-LT"/>
              </w:rPr>
              <w:lastRenderedPageBreak/>
              <w:t>Sąskaitos apmokėjimo terminas ir būdas</w:t>
            </w:r>
          </w:p>
        </w:tc>
        <w:tc>
          <w:tcPr>
            <w:tcW w:w="6095" w:type="dxa"/>
          </w:tcPr>
          <w:p w14:paraId="6D05C15C" w14:textId="77FE8A73" w:rsidR="00BD7F6C" w:rsidRPr="00290453" w:rsidRDefault="00BD7F6C" w:rsidP="00BD7F6C">
            <w:pPr>
              <w:pStyle w:val="Pagrindinistekstas"/>
              <w:spacing w:after="0"/>
              <w:jc w:val="both"/>
              <w:rPr>
                <w:rFonts w:ascii="Times New Roman" w:eastAsia="Calibri" w:hAnsi="Times New Roman"/>
                <w:sz w:val="23"/>
                <w:szCs w:val="23"/>
                <w:lang w:val="lt-LT"/>
              </w:rPr>
            </w:pPr>
            <w:r w:rsidRPr="00290453">
              <w:rPr>
                <w:rFonts w:ascii="Times New Roman" w:eastAsia="Calibri" w:hAnsi="Times New Roman"/>
                <w:iCs/>
                <w:color w:val="000000"/>
                <w:sz w:val="23"/>
                <w:szCs w:val="23"/>
              </w:rPr>
              <w:t xml:space="preserve">Per 30 (trisdešimt) dienų, pagal Teikėjo pateiktas sąskaitas-faktūras. Sąskaita-faktūra pateikiama informacinės sistemos </w:t>
            </w:r>
            <w:r>
              <w:rPr>
                <w:rFonts w:ascii="Times New Roman" w:eastAsia="Calibri" w:hAnsi="Times New Roman"/>
                <w:iCs/>
                <w:color w:val="000000"/>
                <w:sz w:val="23"/>
                <w:szCs w:val="23"/>
              </w:rPr>
              <w:t>SABIS</w:t>
            </w:r>
            <w:r w:rsidRPr="00290453">
              <w:rPr>
                <w:rFonts w:ascii="Times New Roman" w:eastAsia="Calibri" w:hAnsi="Times New Roman"/>
                <w:iCs/>
                <w:color w:val="000000"/>
                <w:sz w:val="23"/>
                <w:szCs w:val="23"/>
              </w:rPr>
              <w:t xml:space="preserve"> priemonėmis (popierinė PVM sąskaita faktūra neteikiama).</w:t>
            </w:r>
          </w:p>
        </w:tc>
      </w:tr>
    </w:tbl>
    <w:p w14:paraId="44D44403" w14:textId="77777777" w:rsidR="00D5464A" w:rsidRPr="00290453" w:rsidRDefault="00D5464A" w:rsidP="00D5464A">
      <w:pPr>
        <w:pStyle w:val="Pagrindinistekstas"/>
        <w:spacing w:after="0"/>
        <w:jc w:val="both"/>
        <w:rPr>
          <w:rFonts w:ascii="Times New Roman" w:hAnsi="Times New Roman"/>
          <w:sz w:val="23"/>
          <w:szCs w:val="23"/>
          <w:lang w:val="lt-LT"/>
        </w:rPr>
      </w:pPr>
    </w:p>
    <w:p w14:paraId="1E421324" w14:textId="77777777" w:rsidR="00D5464A" w:rsidRPr="00290453" w:rsidRDefault="00D5464A" w:rsidP="00D5464A">
      <w:pPr>
        <w:pStyle w:val="Pagrindinistekstas"/>
        <w:spacing w:after="0"/>
        <w:jc w:val="both"/>
        <w:rPr>
          <w:rFonts w:ascii="Times New Roman" w:hAnsi="Times New Roman"/>
          <w:b/>
          <w:sz w:val="23"/>
          <w:szCs w:val="23"/>
          <w:lang w:val="lt-LT"/>
        </w:rPr>
      </w:pPr>
      <w:r w:rsidRPr="00290453">
        <w:rPr>
          <w:rFonts w:ascii="Times New Roman" w:hAnsi="Times New Roman"/>
          <w:b/>
          <w:sz w:val="23"/>
          <w:szCs w:val="23"/>
          <w:lang w:val="lt-LT"/>
        </w:rPr>
        <w:t>III. NETESYBOS: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CDCDC"/>
        <w:tblLook w:val="04A0" w:firstRow="1" w:lastRow="0" w:firstColumn="1" w:lastColumn="0" w:noHBand="0" w:noVBand="1"/>
      </w:tblPr>
      <w:tblGrid>
        <w:gridCol w:w="2581"/>
        <w:gridCol w:w="7087"/>
      </w:tblGrid>
      <w:tr w:rsidR="00D5464A" w:rsidRPr="00290453" w14:paraId="0BCB5186" w14:textId="77777777" w:rsidTr="000162E0">
        <w:trPr>
          <w:trHeight w:val="444"/>
        </w:trPr>
        <w:tc>
          <w:tcPr>
            <w:tcW w:w="2581" w:type="dxa"/>
            <w:shd w:val="clear" w:color="auto" w:fill="DCDCDC"/>
            <w:vAlign w:val="center"/>
          </w:tcPr>
          <w:p w14:paraId="67E4FCB4" w14:textId="77777777" w:rsidR="00D5464A" w:rsidRPr="00290453" w:rsidRDefault="00D5464A" w:rsidP="000162E0">
            <w:pPr>
              <w:pStyle w:val="Pagrindinistekstas"/>
              <w:spacing w:after="0"/>
              <w:rPr>
                <w:rFonts w:ascii="Times New Roman" w:eastAsia="Calibri" w:hAnsi="Times New Roman"/>
                <w:b/>
                <w:sz w:val="23"/>
                <w:szCs w:val="23"/>
                <w:lang w:val="lt-LT"/>
              </w:rPr>
            </w:pPr>
            <w:r w:rsidRPr="00290453">
              <w:rPr>
                <w:rFonts w:ascii="Times New Roman" w:eastAsia="Calibri" w:hAnsi="Times New Roman"/>
                <w:b/>
                <w:sz w:val="23"/>
                <w:szCs w:val="23"/>
                <w:lang w:val="lt-LT"/>
              </w:rPr>
              <w:t xml:space="preserve">Teikėjo vėlavimas </w:t>
            </w:r>
          </w:p>
        </w:tc>
        <w:tc>
          <w:tcPr>
            <w:tcW w:w="7087" w:type="dxa"/>
            <w:vAlign w:val="center"/>
          </w:tcPr>
          <w:p w14:paraId="56BF812C" w14:textId="77777777" w:rsidR="00D5464A" w:rsidRPr="00290453" w:rsidRDefault="00D5464A" w:rsidP="000162E0">
            <w:pPr>
              <w:pStyle w:val="Pagrindinistekstas"/>
              <w:spacing w:after="0"/>
              <w:rPr>
                <w:rFonts w:ascii="Times New Roman" w:eastAsia="Calibri" w:hAnsi="Times New Roman"/>
                <w:sz w:val="23"/>
                <w:szCs w:val="23"/>
                <w:lang w:val="lt-LT"/>
              </w:rPr>
            </w:pPr>
            <w:r w:rsidRPr="00290453">
              <w:rPr>
                <w:rFonts w:ascii="Times New Roman" w:eastAsia="Calibri" w:hAnsi="Times New Roman"/>
                <w:sz w:val="23"/>
                <w:szCs w:val="23"/>
              </w:rPr>
              <w:t>Jeigu Teikėjas uždelsė laiku suteikti paslaugas, Pirkėjas turi teisę pareikalauti iš Teikėjo 0.02% dydžio delspinigius už kiekvieną uždelstą dieną.</w:t>
            </w:r>
          </w:p>
        </w:tc>
      </w:tr>
      <w:tr w:rsidR="00D5464A" w:rsidRPr="00290453" w14:paraId="395EE506" w14:textId="77777777" w:rsidTr="000162E0">
        <w:trPr>
          <w:trHeight w:val="419"/>
        </w:trPr>
        <w:tc>
          <w:tcPr>
            <w:tcW w:w="2581" w:type="dxa"/>
            <w:shd w:val="clear" w:color="auto" w:fill="DCDCDC"/>
            <w:vAlign w:val="center"/>
          </w:tcPr>
          <w:p w14:paraId="120341AC" w14:textId="77777777" w:rsidR="00D5464A" w:rsidRPr="00290453" w:rsidRDefault="00D5464A" w:rsidP="000162E0">
            <w:pPr>
              <w:pStyle w:val="Pagrindinistekstas"/>
              <w:spacing w:after="0"/>
              <w:rPr>
                <w:rFonts w:ascii="Times New Roman" w:eastAsia="Calibri" w:hAnsi="Times New Roman"/>
                <w:b/>
                <w:sz w:val="23"/>
                <w:szCs w:val="23"/>
                <w:lang w:val="lt-LT"/>
              </w:rPr>
            </w:pPr>
            <w:r w:rsidRPr="00290453">
              <w:rPr>
                <w:rFonts w:ascii="Times New Roman" w:eastAsia="Calibri" w:hAnsi="Times New Roman"/>
                <w:b/>
                <w:sz w:val="23"/>
                <w:szCs w:val="23"/>
                <w:lang w:val="lt-LT"/>
              </w:rPr>
              <w:t>Pirkėjo vėlavimas</w:t>
            </w:r>
          </w:p>
        </w:tc>
        <w:tc>
          <w:tcPr>
            <w:tcW w:w="7087" w:type="dxa"/>
            <w:vAlign w:val="center"/>
          </w:tcPr>
          <w:p w14:paraId="21FB1B9C" w14:textId="7802F7A7" w:rsidR="00D5464A" w:rsidRPr="00290453" w:rsidRDefault="00D5464A" w:rsidP="000162E0">
            <w:pPr>
              <w:pStyle w:val="Pagrindinistekstas"/>
              <w:spacing w:after="0"/>
              <w:rPr>
                <w:rFonts w:ascii="Times New Roman" w:eastAsia="Calibri" w:hAnsi="Times New Roman"/>
                <w:sz w:val="23"/>
                <w:szCs w:val="23"/>
                <w:lang w:val="lt-LT"/>
              </w:rPr>
            </w:pPr>
            <w:r w:rsidRPr="00290453">
              <w:rPr>
                <w:rFonts w:ascii="Times New Roman" w:eastAsia="Calibri" w:hAnsi="Times New Roman"/>
                <w:sz w:val="23"/>
                <w:szCs w:val="23"/>
              </w:rPr>
              <w:t>Jeigu Pirkėjas uždelsė laiku atsiskaityti už prekes</w:t>
            </w:r>
            <w:r w:rsidR="00BD7F6C">
              <w:rPr>
                <w:rFonts w:ascii="Times New Roman" w:eastAsia="Calibri" w:hAnsi="Times New Roman"/>
                <w:sz w:val="23"/>
                <w:szCs w:val="23"/>
              </w:rPr>
              <w:t xml:space="preserve"> ar paslaugas</w:t>
            </w:r>
            <w:r w:rsidRPr="00290453">
              <w:rPr>
                <w:rFonts w:ascii="Times New Roman" w:eastAsia="Calibri" w:hAnsi="Times New Roman"/>
                <w:sz w:val="23"/>
                <w:szCs w:val="23"/>
              </w:rPr>
              <w:t>, Teikėjas turi teisę pareikalauti iš Pirkėjo 0.02% dydžio delspinigius nuo neapmokėtos sumos už kiekvieną uždelstą dieną.</w:t>
            </w:r>
          </w:p>
        </w:tc>
      </w:tr>
    </w:tbl>
    <w:p w14:paraId="6B424AF9" w14:textId="77777777" w:rsidR="00D5464A" w:rsidRPr="00290453" w:rsidRDefault="00D5464A" w:rsidP="00D5464A">
      <w:pPr>
        <w:pStyle w:val="Pagrindinistekstas"/>
        <w:spacing w:after="0"/>
        <w:jc w:val="both"/>
        <w:rPr>
          <w:rFonts w:ascii="Times New Roman" w:hAnsi="Times New Roman"/>
          <w:b/>
          <w:sz w:val="23"/>
          <w:szCs w:val="23"/>
          <w:lang w:val="lt-LT"/>
        </w:rPr>
      </w:pPr>
    </w:p>
    <w:p w14:paraId="69433069" w14:textId="77777777" w:rsidR="00D5464A" w:rsidRPr="00290453" w:rsidRDefault="00D5464A" w:rsidP="00D5464A">
      <w:pPr>
        <w:pStyle w:val="Pagrindinistekstas"/>
        <w:spacing w:after="0"/>
        <w:jc w:val="both"/>
        <w:rPr>
          <w:rFonts w:ascii="Times New Roman" w:hAnsi="Times New Roman"/>
          <w:b/>
          <w:sz w:val="23"/>
          <w:szCs w:val="23"/>
          <w:lang w:val="lt-LT"/>
        </w:rPr>
      </w:pPr>
      <w:r w:rsidRPr="00290453">
        <w:rPr>
          <w:rFonts w:ascii="Times New Roman" w:hAnsi="Times New Roman"/>
          <w:b/>
          <w:sz w:val="23"/>
          <w:szCs w:val="23"/>
          <w:lang w:val="lt-LT"/>
        </w:rPr>
        <w:t>IV. KOKYBĖS GARANTIJA: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660066" w:fill="auto"/>
        <w:tblLook w:val="04A0" w:firstRow="1" w:lastRow="0" w:firstColumn="1" w:lastColumn="0" w:noHBand="0" w:noVBand="1"/>
      </w:tblPr>
      <w:tblGrid>
        <w:gridCol w:w="4509"/>
        <w:gridCol w:w="5159"/>
      </w:tblGrid>
      <w:tr w:rsidR="00D5464A" w:rsidRPr="00290453" w14:paraId="1CB144B6" w14:textId="77777777" w:rsidTr="000162E0">
        <w:trPr>
          <w:trHeight w:val="714"/>
        </w:trPr>
        <w:tc>
          <w:tcPr>
            <w:tcW w:w="4509" w:type="dxa"/>
            <w:shd w:val="solid" w:color="DCDCDC" w:fill="891558"/>
            <w:vAlign w:val="center"/>
          </w:tcPr>
          <w:p w14:paraId="51A51305" w14:textId="6C718883" w:rsidR="00D5464A" w:rsidRPr="00290453" w:rsidRDefault="00D5464A" w:rsidP="000162E0">
            <w:pPr>
              <w:pStyle w:val="Pagrindinistekstas"/>
              <w:spacing w:after="0"/>
              <w:rPr>
                <w:rFonts w:ascii="Times New Roman" w:eastAsia="Calibri" w:hAnsi="Times New Roman"/>
                <w:b/>
                <w:color w:val="000000"/>
                <w:sz w:val="23"/>
                <w:szCs w:val="23"/>
                <w:lang w:val="lt-LT"/>
              </w:rPr>
            </w:pPr>
            <w:r w:rsidRPr="00290453">
              <w:rPr>
                <w:rFonts w:ascii="Times New Roman" w:eastAsia="Calibri" w:hAnsi="Times New Roman"/>
                <w:b/>
                <w:color w:val="000000"/>
                <w:sz w:val="23"/>
                <w:szCs w:val="23"/>
                <w:lang w:val="lt-LT"/>
              </w:rPr>
              <w:t>Pardavėjo kokybės garantija suteiktoms paslaugoms</w:t>
            </w:r>
            <w:r w:rsidR="00BD7F6C">
              <w:rPr>
                <w:rFonts w:ascii="Times New Roman" w:eastAsia="Calibri" w:hAnsi="Times New Roman"/>
                <w:b/>
                <w:color w:val="000000"/>
                <w:sz w:val="23"/>
                <w:szCs w:val="23"/>
                <w:lang w:val="lt-LT"/>
              </w:rPr>
              <w:t xml:space="preserve"> ir prekėms</w:t>
            </w:r>
          </w:p>
        </w:tc>
        <w:tc>
          <w:tcPr>
            <w:tcW w:w="5159" w:type="dxa"/>
            <w:shd w:val="clear" w:color="660066" w:fill="auto"/>
            <w:vAlign w:val="center"/>
          </w:tcPr>
          <w:p w14:paraId="44D78FB7" w14:textId="788485A4" w:rsidR="00D5464A" w:rsidRPr="00290453" w:rsidRDefault="00BD7F6C" w:rsidP="000162E0">
            <w:pPr>
              <w:pStyle w:val="Pagrindinistekstas"/>
              <w:spacing w:after="0"/>
              <w:rPr>
                <w:rFonts w:ascii="Times New Roman" w:eastAsia="Calibri" w:hAnsi="Times New Roman"/>
                <w:sz w:val="23"/>
                <w:szCs w:val="23"/>
                <w:lang w:val="lt-LT"/>
              </w:rPr>
            </w:pPr>
            <w:r>
              <w:rPr>
                <w:rFonts w:ascii="Times New Roman" w:eastAsia="Calibri" w:hAnsi="Times New Roman"/>
                <w:sz w:val="23"/>
                <w:szCs w:val="23"/>
                <w:lang w:val="lt-LT"/>
              </w:rPr>
              <w:t>Nurodyta techninėje specifikacijoje</w:t>
            </w:r>
          </w:p>
        </w:tc>
      </w:tr>
    </w:tbl>
    <w:p w14:paraId="57A5BCCD" w14:textId="77777777" w:rsidR="00D5464A" w:rsidRPr="00290453" w:rsidRDefault="00D5464A" w:rsidP="00D5464A">
      <w:pPr>
        <w:pStyle w:val="Pagrindinistekstas"/>
        <w:spacing w:after="0"/>
        <w:jc w:val="both"/>
        <w:rPr>
          <w:rFonts w:ascii="Times New Roman" w:hAnsi="Times New Roman"/>
          <w:b/>
          <w:sz w:val="23"/>
          <w:szCs w:val="23"/>
          <w:lang w:val="lt-LT"/>
        </w:rPr>
      </w:pPr>
    </w:p>
    <w:p w14:paraId="0C48F7A4" w14:textId="77777777" w:rsidR="00D5464A" w:rsidRPr="00290453" w:rsidRDefault="00D5464A" w:rsidP="00D5464A">
      <w:pPr>
        <w:pStyle w:val="Pagrindinistekstas"/>
        <w:spacing w:after="0"/>
        <w:jc w:val="both"/>
        <w:rPr>
          <w:rFonts w:ascii="Times New Roman" w:hAnsi="Times New Roman"/>
          <w:b/>
          <w:sz w:val="23"/>
          <w:szCs w:val="23"/>
          <w:lang w:val="lt-LT"/>
        </w:rPr>
      </w:pPr>
      <w:r w:rsidRPr="00290453">
        <w:rPr>
          <w:rFonts w:ascii="Times New Roman" w:hAnsi="Times New Roman"/>
          <w:b/>
          <w:sz w:val="23"/>
          <w:szCs w:val="23"/>
          <w:lang w:val="lt-LT"/>
        </w:rPr>
        <w:t>V. ŠALIŲ ATSTOVAI, ATSAKINGI UŽ SUTARTIES VYKDYMĄ: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DCDCDC" w:fill="auto"/>
        <w:tblLook w:val="04A0" w:firstRow="1" w:lastRow="0" w:firstColumn="1" w:lastColumn="0" w:noHBand="0" w:noVBand="1"/>
      </w:tblPr>
      <w:tblGrid>
        <w:gridCol w:w="4436"/>
        <w:gridCol w:w="5232"/>
      </w:tblGrid>
      <w:tr w:rsidR="00D5464A" w:rsidRPr="00290453" w14:paraId="57F9F7B2" w14:textId="77777777" w:rsidTr="000162E0">
        <w:trPr>
          <w:trHeight w:val="228"/>
        </w:trPr>
        <w:tc>
          <w:tcPr>
            <w:tcW w:w="4436" w:type="dxa"/>
            <w:tcBorders>
              <w:bottom w:val="single" w:sz="4" w:space="0" w:color="auto"/>
            </w:tcBorders>
            <w:shd w:val="solid" w:color="DCDCDC" w:fill="auto"/>
          </w:tcPr>
          <w:p w14:paraId="66510905" w14:textId="7FE21175" w:rsidR="00D5464A" w:rsidRPr="00290453" w:rsidRDefault="00D5464A" w:rsidP="00BD7F6C">
            <w:pPr>
              <w:pStyle w:val="Legal3"/>
              <w:numPr>
                <w:ilvl w:val="2"/>
                <w:numId w:val="0"/>
              </w:numPr>
              <w:tabs>
                <w:tab w:val="left" w:pos="-1440"/>
              </w:tabs>
              <w:ind w:hanging="720"/>
              <w:jc w:val="right"/>
              <w:rPr>
                <w:rFonts w:eastAsia="Calibri"/>
                <w:color w:val="000000"/>
                <w:sz w:val="23"/>
                <w:szCs w:val="23"/>
              </w:rPr>
            </w:pPr>
            <w:r w:rsidRPr="00290453">
              <w:rPr>
                <w:rFonts w:eastAsia="Calibri"/>
                <w:b/>
                <w:color w:val="000000"/>
                <w:sz w:val="23"/>
                <w:szCs w:val="23"/>
              </w:rPr>
              <w:t>Pirkėjo</w:t>
            </w:r>
            <w:r w:rsidR="00BD7F6C">
              <w:rPr>
                <w:rFonts w:eastAsia="Calibri"/>
                <w:b/>
                <w:color w:val="000000"/>
                <w:sz w:val="23"/>
                <w:szCs w:val="23"/>
              </w:rPr>
              <w:t>:</w:t>
            </w:r>
          </w:p>
        </w:tc>
        <w:tc>
          <w:tcPr>
            <w:tcW w:w="5232" w:type="dxa"/>
            <w:tcBorders>
              <w:bottom w:val="single" w:sz="4" w:space="0" w:color="auto"/>
            </w:tcBorders>
            <w:shd w:val="solid" w:color="DCDCDC" w:fill="auto"/>
          </w:tcPr>
          <w:p w14:paraId="4DD3F8BB" w14:textId="77777777" w:rsidR="00D5464A" w:rsidRPr="00290453" w:rsidRDefault="00D5464A" w:rsidP="00BD7F6C">
            <w:pPr>
              <w:pStyle w:val="Legal3"/>
              <w:numPr>
                <w:ilvl w:val="2"/>
                <w:numId w:val="0"/>
              </w:numPr>
              <w:tabs>
                <w:tab w:val="left" w:pos="-1440"/>
              </w:tabs>
              <w:ind w:hanging="720"/>
              <w:jc w:val="right"/>
              <w:rPr>
                <w:rFonts w:eastAsia="Calibri"/>
                <w:color w:val="000000"/>
                <w:sz w:val="23"/>
                <w:szCs w:val="23"/>
              </w:rPr>
            </w:pPr>
            <w:r w:rsidRPr="00290453">
              <w:rPr>
                <w:rFonts w:eastAsia="Calibri"/>
                <w:b/>
                <w:color w:val="000000"/>
                <w:sz w:val="23"/>
                <w:szCs w:val="23"/>
              </w:rPr>
              <w:t>Pardavėjo:</w:t>
            </w:r>
          </w:p>
        </w:tc>
      </w:tr>
      <w:tr w:rsidR="00D5464A" w:rsidRPr="00290453" w14:paraId="54877243" w14:textId="77777777" w:rsidTr="000162E0">
        <w:trPr>
          <w:trHeight w:val="58"/>
        </w:trPr>
        <w:tc>
          <w:tcPr>
            <w:tcW w:w="4436" w:type="dxa"/>
            <w:shd w:val="clear" w:color="DCDCDC" w:fill="auto"/>
          </w:tcPr>
          <w:p w14:paraId="2BA058BB" w14:textId="77777777" w:rsidR="00D5464A" w:rsidRPr="00290453" w:rsidRDefault="00D5464A" w:rsidP="00D5464A">
            <w:pPr>
              <w:pStyle w:val="Legal3"/>
              <w:numPr>
                <w:ilvl w:val="2"/>
                <w:numId w:val="0"/>
              </w:numPr>
              <w:tabs>
                <w:tab w:val="left" w:pos="-1440"/>
              </w:tabs>
              <w:ind w:hanging="720"/>
              <w:jc w:val="both"/>
              <w:rPr>
                <w:rFonts w:eastAsia="Calibri"/>
                <w:b/>
                <w:sz w:val="23"/>
                <w:szCs w:val="23"/>
              </w:rPr>
            </w:pPr>
          </w:p>
        </w:tc>
        <w:tc>
          <w:tcPr>
            <w:tcW w:w="5232" w:type="dxa"/>
            <w:shd w:val="clear" w:color="DCDCDC" w:fill="auto"/>
          </w:tcPr>
          <w:p w14:paraId="4178DB72" w14:textId="77777777" w:rsidR="00D5464A" w:rsidRPr="00290453" w:rsidRDefault="00D5464A" w:rsidP="000162E0">
            <w:pPr>
              <w:pStyle w:val="Legal3"/>
              <w:tabs>
                <w:tab w:val="left" w:pos="-1440"/>
              </w:tabs>
              <w:ind w:left="0" w:firstLine="0"/>
              <w:jc w:val="both"/>
              <w:rPr>
                <w:rFonts w:eastAsia="Calibri"/>
                <w:sz w:val="23"/>
                <w:szCs w:val="23"/>
                <w:lang w:val="en-GB"/>
              </w:rPr>
            </w:pPr>
          </w:p>
        </w:tc>
      </w:tr>
    </w:tbl>
    <w:p w14:paraId="6B3769FA" w14:textId="77777777" w:rsidR="00D5464A" w:rsidRPr="00290453" w:rsidRDefault="00D5464A" w:rsidP="00D5464A">
      <w:pPr>
        <w:pStyle w:val="Pagrindinistekstas"/>
        <w:spacing w:after="0"/>
        <w:jc w:val="both"/>
        <w:rPr>
          <w:rFonts w:ascii="Times New Roman" w:hAnsi="Times New Roman"/>
          <w:sz w:val="23"/>
          <w:szCs w:val="23"/>
          <w:lang w:val="lt-LT"/>
        </w:rPr>
      </w:pPr>
    </w:p>
    <w:p w14:paraId="47E97C67" w14:textId="77777777" w:rsidR="00D5464A" w:rsidRPr="00290453" w:rsidRDefault="00D5464A" w:rsidP="00D5464A">
      <w:pPr>
        <w:pStyle w:val="Pagrindinistekstas"/>
        <w:spacing w:after="0"/>
        <w:jc w:val="both"/>
        <w:rPr>
          <w:rFonts w:ascii="Times New Roman" w:hAnsi="Times New Roman"/>
          <w:b/>
          <w:sz w:val="23"/>
          <w:szCs w:val="23"/>
          <w:lang w:val="lt-LT"/>
        </w:rPr>
      </w:pPr>
      <w:r w:rsidRPr="00290453">
        <w:rPr>
          <w:rFonts w:ascii="Times New Roman" w:hAnsi="Times New Roman"/>
          <w:b/>
          <w:sz w:val="23"/>
          <w:szCs w:val="23"/>
          <w:lang w:val="lt-LT"/>
        </w:rPr>
        <w:t>VI. BS DALIES KEITIMAI: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8016"/>
      </w:tblGrid>
      <w:tr w:rsidR="00D5464A" w:rsidRPr="00290453" w14:paraId="1F0E2C0B" w14:textId="77777777" w:rsidTr="000162E0">
        <w:tc>
          <w:tcPr>
            <w:tcW w:w="1652" w:type="dxa"/>
            <w:shd w:val="solid" w:color="DCDCDC" w:fill="222A35"/>
          </w:tcPr>
          <w:p w14:paraId="63565A80" w14:textId="77777777" w:rsidR="00D5464A" w:rsidRPr="00290453" w:rsidRDefault="00D5464A" w:rsidP="000162E0">
            <w:pPr>
              <w:pStyle w:val="Pagrindinistekstas"/>
              <w:spacing w:after="0"/>
              <w:jc w:val="both"/>
              <w:rPr>
                <w:rFonts w:ascii="Times New Roman" w:eastAsia="Calibri" w:hAnsi="Times New Roman"/>
                <w:b/>
                <w:color w:val="000000"/>
                <w:sz w:val="23"/>
                <w:szCs w:val="23"/>
                <w:lang w:val="lt-LT"/>
              </w:rPr>
            </w:pPr>
            <w:r w:rsidRPr="00290453">
              <w:rPr>
                <w:rFonts w:ascii="Times New Roman" w:eastAsia="Calibri" w:hAnsi="Times New Roman"/>
                <w:b/>
                <w:color w:val="000000"/>
                <w:sz w:val="23"/>
                <w:szCs w:val="23"/>
                <w:lang w:val="lt-LT"/>
              </w:rPr>
              <w:t>Keičiamas BS punktas:</w:t>
            </w:r>
          </w:p>
        </w:tc>
        <w:tc>
          <w:tcPr>
            <w:tcW w:w="8016" w:type="dxa"/>
            <w:shd w:val="solid" w:color="DCDCDC" w:fill="222A35"/>
          </w:tcPr>
          <w:p w14:paraId="02DACD9A" w14:textId="77777777" w:rsidR="00D5464A" w:rsidRPr="00290453" w:rsidRDefault="00D5464A" w:rsidP="000162E0">
            <w:pPr>
              <w:pStyle w:val="Pagrindinistekstas"/>
              <w:spacing w:after="0"/>
              <w:jc w:val="both"/>
              <w:rPr>
                <w:rFonts w:ascii="Times New Roman" w:eastAsia="Calibri" w:hAnsi="Times New Roman"/>
                <w:b/>
                <w:color w:val="000000"/>
                <w:sz w:val="23"/>
                <w:szCs w:val="23"/>
                <w:lang w:val="lt-LT"/>
              </w:rPr>
            </w:pPr>
            <w:r w:rsidRPr="00290453">
              <w:rPr>
                <w:rFonts w:ascii="Times New Roman" w:eastAsia="Calibri" w:hAnsi="Times New Roman"/>
                <w:b/>
                <w:color w:val="000000"/>
                <w:sz w:val="23"/>
                <w:szCs w:val="23"/>
                <w:lang w:val="lt-LT"/>
              </w:rPr>
              <w:t>Keitimo turinys:</w:t>
            </w:r>
          </w:p>
        </w:tc>
      </w:tr>
      <w:tr w:rsidR="00D5464A" w:rsidRPr="00290453" w14:paraId="3F2A1EDB" w14:textId="77777777" w:rsidTr="000162E0">
        <w:tc>
          <w:tcPr>
            <w:tcW w:w="1652" w:type="dxa"/>
          </w:tcPr>
          <w:p w14:paraId="7DBC6415" w14:textId="77777777" w:rsidR="00D5464A" w:rsidRPr="00290453" w:rsidRDefault="00D5464A" w:rsidP="000162E0">
            <w:pPr>
              <w:pStyle w:val="Pagrindinistekstas"/>
              <w:spacing w:after="0"/>
              <w:ind w:left="720"/>
              <w:jc w:val="both"/>
              <w:rPr>
                <w:rFonts w:ascii="Times New Roman" w:eastAsia="Calibri" w:hAnsi="Times New Roman"/>
                <w:sz w:val="23"/>
                <w:szCs w:val="23"/>
                <w:lang w:val="lt-LT"/>
              </w:rPr>
            </w:pPr>
            <w:r w:rsidRPr="00290453">
              <w:rPr>
                <w:rFonts w:ascii="Times New Roman" w:eastAsia="Calibri" w:hAnsi="Times New Roman"/>
                <w:sz w:val="23"/>
                <w:szCs w:val="23"/>
                <w:lang w:val="lt-LT"/>
              </w:rPr>
              <w:t xml:space="preserve">15. </w:t>
            </w:r>
          </w:p>
        </w:tc>
        <w:tc>
          <w:tcPr>
            <w:tcW w:w="8016" w:type="dxa"/>
          </w:tcPr>
          <w:p w14:paraId="3F58726A" w14:textId="77777777" w:rsidR="00D5464A" w:rsidRPr="00290453" w:rsidRDefault="00D5464A" w:rsidP="000162E0">
            <w:pPr>
              <w:tabs>
                <w:tab w:val="left" w:pos="851"/>
              </w:tabs>
              <w:rPr>
                <w:rFonts w:eastAsia="Calibri"/>
                <w:sz w:val="23"/>
                <w:szCs w:val="23"/>
              </w:rPr>
            </w:pPr>
            <w:r w:rsidRPr="00290453">
              <w:rPr>
                <w:rFonts w:eastAsia="Calibri"/>
                <w:sz w:val="23"/>
                <w:szCs w:val="23"/>
              </w:rPr>
              <w:t>Bendrųjų sąlygų punktas netaikomas</w:t>
            </w:r>
          </w:p>
        </w:tc>
      </w:tr>
    </w:tbl>
    <w:p w14:paraId="2382FEA3" w14:textId="77777777" w:rsidR="00D5464A" w:rsidRPr="00290453" w:rsidRDefault="00D5464A" w:rsidP="00D5464A">
      <w:pPr>
        <w:pStyle w:val="Pagrindinistekstas"/>
        <w:spacing w:after="0"/>
        <w:jc w:val="both"/>
        <w:rPr>
          <w:rFonts w:ascii="Times New Roman" w:hAnsi="Times New Roman"/>
          <w:sz w:val="23"/>
          <w:szCs w:val="23"/>
          <w:lang w:val="lt-LT"/>
        </w:rPr>
      </w:pPr>
    </w:p>
    <w:p w14:paraId="736F65A4" w14:textId="77777777" w:rsidR="00D5464A" w:rsidRPr="00290453" w:rsidRDefault="00D5464A" w:rsidP="00D5464A">
      <w:pPr>
        <w:jc w:val="both"/>
        <w:rPr>
          <w:b/>
          <w:sz w:val="23"/>
          <w:szCs w:val="23"/>
        </w:rPr>
      </w:pPr>
      <w:r w:rsidRPr="00290453">
        <w:rPr>
          <w:rFonts w:eastAsia="Batang"/>
          <w:b/>
          <w:sz w:val="23"/>
          <w:szCs w:val="23"/>
        </w:rPr>
        <w:t xml:space="preserve">VII. SUTARTIES PRIEDAI </w:t>
      </w:r>
    </w:p>
    <w:p w14:paraId="139B27C9" w14:textId="77777777" w:rsidR="00D5464A" w:rsidRPr="00290453" w:rsidRDefault="00D5464A" w:rsidP="00D5464A">
      <w:pPr>
        <w:jc w:val="both"/>
        <w:rPr>
          <w:b/>
          <w:sz w:val="23"/>
          <w:szCs w:val="23"/>
        </w:rPr>
      </w:pPr>
    </w:p>
    <w:p w14:paraId="42521061" w14:textId="77777777" w:rsidR="00D5464A" w:rsidRDefault="00D5464A" w:rsidP="00D5464A">
      <w:pPr>
        <w:ind w:left="1418" w:hanging="1418"/>
        <w:jc w:val="both"/>
        <w:rPr>
          <w:sz w:val="23"/>
          <w:szCs w:val="23"/>
        </w:rPr>
      </w:pPr>
      <w:r w:rsidRPr="00290453">
        <w:rPr>
          <w:sz w:val="23"/>
          <w:szCs w:val="23"/>
        </w:rPr>
        <w:t>Priedas Nr. 1 – Techninė specifikacija.</w:t>
      </w:r>
    </w:p>
    <w:p w14:paraId="614B2237" w14:textId="77777777" w:rsidR="00D5464A" w:rsidRPr="00BF59E3" w:rsidRDefault="00D5464A" w:rsidP="00D5464A">
      <w:pPr>
        <w:ind w:left="1418" w:hanging="1418"/>
        <w:jc w:val="both"/>
        <w:rPr>
          <w:sz w:val="23"/>
          <w:szCs w:val="23"/>
        </w:rPr>
      </w:pPr>
      <w:r>
        <w:rPr>
          <w:sz w:val="23"/>
          <w:szCs w:val="23"/>
        </w:rPr>
        <w:t>Priedas Nr. 2 – Teikėjo pasiūlymas.</w:t>
      </w:r>
    </w:p>
    <w:p w14:paraId="529E5A2D" w14:textId="77777777" w:rsidR="00D5464A" w:rsidRPr="00290453" w:rsidRDefault="00D5464A" w:rsidP="00D5464A">
      <w:pPr>
        <w:pStyle w:val="Pagrindinistekstas"/>
        <w:spacing w:after="0"/>
        <w:jc w:val="both"/>
        <w:rPr>
          <w:rFonts w:ascii="Times New Roman" w:eastAsia="Batang" w:hAnsi="Times New Roman"/>
          <w:sz w:val="23"/>
          <w:szCs w:val="23"/>
          <w:lang w:val="lt-LT"/>
        </w:rPr>
      </w:pPr>
      <w:r w:rsidRPr="00290453">
        <w:rPr>
          <w:rFonts w:ascii="Times New Roman" w:hAnsi="Times New Roman"/>
          <w:b/>
          <w:sz w:val="23"/>
          <w:szCs w:val="23"/>
          <w:lang w:val="lt-LT"/>
        </w:rPr>
        <w:t>VIII. ŠALIŲ PARAŠAI</w:t>
      </w:r>
      <w:r w:rsidRPr="00290453">
        <w:rPr>
          <w:rFonts w:ascii="Times New Roman" w:eastAsia="Batang" w:hAnsi="Times New Roman"/>
          <w:sz w:val="23"/>
          <w:szCs w:val="23"/>
          <w:lang w:val="lt-LT"/>
        </w:rPr>
        <w:t xml:space="preserve"> </w:t>
      </w:r>
    </w:p>
    <w:p w14:paraId="1FF65D5F" w14:textId="6B21FEE7" w:rsidR="00D5464A" w:rsidRPr="00290453" w:rsidRDefault="00D5464A" w:rsidP="00D5464A">
      <w:pPr>
        <w:pStyle w:val="Pagrindinistekstas"/>
        <w:spacing w:after="0"/>
        <w:ind w:firstLine="851"/>
        <w:jc w:val="both"/>
        <w:rPr>
          <w:rFonts w:ascii="Times New Roman" w:eastAsia="Batang" w:hAnsi="Times New Roman"/>
          <w:sz w:val="23"/>
          <w:szCs w:val="23"/>
          <w:lang w:val="lt-LT"/>
        </w:rPr>
      </w:pPr>
      <w:r w:rsidRPr="00290453">
        <w:rPr>
          <w:rFonts w:ascii="Times New Roman" w:eastAsia="Batang" w:hAnsi="Times New Roman"/>
          <w:sz w:val="23"/>
          <w:szCs w:val="23"/>
          <w:lang w:val="lt-LT"/>
        </w:rPr>
        <w:t xml:space="preserve">Sutartis </w:t>
      </w:r>
      <w:r w:rsidR="00BD7F6C">
        <w:rPr>
          <w:rFonts w:ascii="Times New Roman" w:eastAsia="Batang" w:hAnsi="Times New Roman"/>
          <w:sz w:val="23"/>
          <w:szCs w:val="23"/>
          <w:lang w:val="lt-LT"/>
        </w:rPr>
        <w:t xml:space="preserve">pasirašoma elektroniniu </w:t>
      </w:r>
      <w:r w:rsidR="009216B3">
        <w:rPr>
          <w:rFonts w:ascii="Times New Roman" w:eastAsia="Batang" w:hAnsi="Times New Roman"/>
          <w:sz w:val="23"/>
          <w:szCs w:val="23"/>
          <w:lang w:val="lt-LT"/>
        </w:rPr>
        <w:t>parašu</w:t>
      </w:r>
      <w:r w:rsidR="00BD7F6C">
        <w:rPr>
          <w:rFonts w:ascii="Times New Roman" w:eastAsia="Batang" w:hAnsi="Times New Roman"/>
          <w:sz w:val="23"/>
          <w:szCs w:val="23"/>
          <w:lang w:val="lt-LT"/>
        </w:rPr>
        <w:t>.</w:t>
      </w:r>
    </w:p>
    <w:p w14:paraId="11D26273" w14:textId="77777777" w:rsidR="00D5464A" w:rsidRPr="00290453" w:rsidRDefault="00D5464A" w:rsidP="00D5464A">
      <w:pPr>
        <w:pStyle w:val="Pagrindinistekstas"/>
        <w:spacing w:after="0"/>
        <w:jc w:val="both"/>
        <w:rPr>
          <w:rFonts w:ascii="Times New Roman" w:hAnsi="Times New Roman"/>
          <w:b/>
          <w:sz w:val="23"/>
          <w:szCs w:val="23"/>
          <w:lang w:val="lt-LT"/>
        </w:rPr>
      </w:pPr>
    </w:p>
    <w:tbl>
      <w:tblPr>
        <w:tblW w:w="9639" w:type="dxa"/>
        <w:tblInd w:w="108" w:type="dxa"/>
        <w:tblLook w:val="04A0" w:firstRow="1" w:lastRow="0" w:firstColumn="1" w:lastColumn="0" w:noHBand="0" w:noVBand="1"/>
      </w:tblPr>
      <w:tblGrid>
        <w:gridCol w:w="4962"/>
        <w:gridCol w:w="4677"/>
      </w:tblGrid>
      <w:tr w:rsidR="00D5464A" w:rsidRPr="00290453" w14:paraId="4E036DA5" w14:textId="77777777" w:rsidTr="000162E0">
        <w:tc>
          <w:tcPr>
            <w:tcW w:w="4962" w:type="dxa"/>
          </w:tcPr>
          <w:p w14:paraId="4F178E59" w14:textId="77777777" w:rsidR="00D5464A" w:rsidRPr="00290453" w:rsidRDefault="00D5464A" w:rsidP="000162E0">
            <w:pPr>
              <w:jc w:val="both"/>
              <w:rPr>
                <w:rFonts w:eastAsia="Calibri"/>
                <w:sz w:val="23"/>
                <w:szCs w:val="23"/>
              </w:rPr>
            </w:pPr>
            <w:r w:rsidRPr="00290453">
              <w:rPr>
                <w:rFonts w:eastAsia="Calibri"/>
                <w:b/>
                <w:sz w:val="23"/>
                <w:szCs w:val="23"/>
              </w:rPr>
              <w:t>Pirkėjas:</w:t>
            </w:r>
          </w:p>
          <w:p w14:paraId="55BCCB7D" w14:textId="77777777" w:rsidR="00D5464A" w:rsidRPr="00290453" w:rsidRDefault="00D5464A" w:rsidP="000162E0">
            <w:pPr>
              <w:tabs>
                <w:tab w:val="left" w:pos="5954"/>
              </w:tabs>
              <w:jc w:val="both"/>
              <w:rPr>
                <w:rFonts w:eastAsia="Calibri"/>
                <w:bCs/>
                <w:sz w:val="23"/>
                <w:szCs w:val="23"/>
              </w:rPr>
            </w:pPr>
            <w:r w:rsidRPr="00290453">
              <w:rPr>
                <w:rFonts w:eastAsia="Calibri"/>
                <w:bCs/>
                <w:sz w:val="23"/>
                <w:szCs w:val="23"/>
              </w:rPr>
              <w:t>UAB „Kaišiadorių šiluma“</w:t>
            </w:r>
          </w:p>
          <w:p w14:paraId="46D76E79" w14:textId="77777777" w:rsidR="00D5464A" w:rsidRPr="00290453" w:rsidRDefault="00D5464A" w:rsidP="000162E0">
            <w:pPr>
              <w:tabs>
                <w:tab w:val="left" w:pos="5954"/>
              </w:tabs>
              <w:jc w:val="both"/>
              <w:rPr>
                <w:rFonts w:eastAsia="Calibri"/>
                <w:b/>
                <w:sz w:val="23"/>
                <w:szCs w:val="23"/>
              </w:rPr>
            </w:pPr>
          </w:p>
          <w:p w14:paraId="51B5FFA8" w14:textId="77777777" w:rsidR="00D5464A" w:rsidRPr="00290453" w:rsidRDefault="00D5464A" w:rsidP="000162E0">
            <w:pPr>
              <w:jc w:val="both"/>
              <w:rPr>
                <w:rFonts w:eastAsia="Calibri"/>
                <w:sz w:val="23"/>
                <w:szCs w:val="23"/>
              </w:rPr>
            </w:pPr>
          </w:p>
          <w:p w14:paraId="4E1DB8DB" w14:textId="77777777" w:rsidR="00D5464A" w:rsidRPr="00290453" w:rsidRDefault="00D5464A" w:rsidP="000162E0">
            <w:pPr>
              <w:tabs>
                <w:tab w:val="left" w:pos="5954"/>
              </w:tabs>
              <w:jc w:val="both"/>
              <w:rPr>
                <w:rFonts w:eastAsia="Calibri"/>
                <w:b/>
                <w:sz w:val="23"/>
                <w:szCs w:val="23"/>
              </w:rPr>
            </w:pPr>
            <w:r w:rsidRPr="00290453">
              <w:rPr>
                <w:rFonts w:eastAsia="Calibri"/>
                <w:sz w:val="23"/>
                <w:szCs w:val="23"/>
              </w:rPr>
              <w:t>________________________</w:t>
            </w:r>
          </w:p>
          <w:p w14:paraId="654987D1" w14:textId="77777777" w:rsidR="00D5464A" w:rsidRPr="00290453" w:rsidRDefault="00D5464A" w:rsidP="000162E0">
            <w:pPr>
              <w:tabs>
                <w:tab w:val="left" w:pos="5954"/>
              </w:tabs>
              <w:jc w:val="both"/>
              <w:rPr>
                <w:rFonts w:eastAsia="Calibri"/>
                <w:b/>
                <w:sz w:val="23"/>
                <w:szCs w:val="23"/>
              </w:rPr>
            </w:pPr>
          </w:p>
        </w:tc>
        <w:tc>
          <w:tcPr>
            <w:tcW w:w="4677" w:type="dxa"/>
          </w:tcPr>
          <w:p w14:paraId="50EC4A18" w14:textId="77777777" w:rsidR="00D5464A" w:rsidRPr="00290453" w:rsidRDefault="00D5464A" w:rsidP="000162E0">
            <w:pPr>
              <w:tabs>
                <w:tab w:val="left" w:pos="5954"/>
              </w:tabs>
              <w:jc w:val="both"/>
              <w:rPr>
                <w:rFonts w:eastAsia="Calibri"/>
                <w:b/>
                <w:sz w:val="23"/>
                <w:szCs w:val="23"/>
              </w:rPr>
            </w:pPr>
            <w:r w:rsidRPr="00290453">
              <w:rPr>
                <w:rFonts w:eastAsia="Calibri"/>
                <w:b/>
                <w:sz w:val="23"/>
                <w:szCs w:val="23"/>
              </w:rPr>
              <w:t>Teikėjas:</w:t>
            </w:r>
          </w:p>
          <w:p w14:paraId="13E36D83" w14:textId="77777777" w:rsidR="00D5464A" w:rsidRPr="00290453" w:rsidRDefault="00D5464A" w:rsidP="000162E0">
            <w:pPr>
              <w:tabs>
                <w:tab w:val="left" w:pos="5954"/>
              </w:tabs>
              <w:jc w:val="both"/>
              <w:rPr>
                <w:rFonts w:eastAsia="Calibri"/>
                <w:b/>
                <w:sz w:val="23"/>
                <w:szCs w:val="23"/>
              </w:rPr>
            </w:pPr>
          </w:p>
          <w:p w14:paraId="16ECF88F" w14:textId="77777777" w:rsidR="00D5464A" w:rsidRPr="00290453" w:rsidRDefault="00D5464A" w:rsidP="000162E0">
            <w:pPr>
              <w:ind w:left="360" w:hanging="360"/>
              <w:jc w:val="both"/>
              <w:rPr>
                <w:rFonts w:eastAsia="Calibri"/>
                <w:sz w:val="23"/>
                <w:szCs w:val="23"/>
              </w:rPr>
            </w:pPr>
          </w:p>
          <w:p w14:paraId="1C0841BF" w14:textId="77777777" w:rsidR="00D5464A" w:rsidRPr="00290453" w:rsidRDefault="00D5464A" w:rsidP="000162E0">
            <w:pPr>
              <w:ind w:left="360" w:hanging="360"/>
              <w:jc w:val="both"/>
              <w:rPr>
                <w:rFonts w:eastAsia="Calibri"/>
                <w:sz w:val="23"/>
                <w:szCs w:val="23"/>
              </w:rPr>
            </w:pPr>
          </w:p>
          <w:p w14:paraId="03CEEDEB" w14:textId="77777777" w:rsidR="00D5464A" w:rsidRPr="00290453" w:rsidRDefault="00D5464A" w:rsidP="000162E0">
            <w:pPr>
              <w:tabs>
                <w:tab w:val="left" w:pos="5954"/>
              </w:tabs>
              <w:jc w:val="both"/>
              <w:rPr>
                <w:rFonts w:eastAsia="Calibri"/>
                <w:sz w:val="23"/>
                <w:szCs w:val="23"/>
              </w:rPr>
            </w:pPr>
            <w:r w:rsidRPr="00290453">
              <w:rPr>
                <w:rFonts w:eastAsia="Calibri"/>
                <w:sz w:val="23"/>
                <w:szCs w:val="23"/>
              </w:rPr>
              <w:t>________________________</w:t>
            </w:r>
          </w:p>
          <w:p w14:paraId="348A0652" w14:textId="77777777" w:rsidR="00D5464A" w:rsidRPr="00290453" w:rsidRDefault="00D5464A" w:rsidP="000162E0">
            <w:pPr>
              <w:tabs>
                <w:tab w:val="left" w:pos="5954"/>
              </w:tabs>
              <w:jc w:val="both"/>
              <w:rPr>
                <w:rFonts w:eastAsia="Calibri"/>
                <w:b/>
                <w:sz w:val="23"/>
                <w:szCs w:val="23"/>
              </w:rPr>
            </w:pPr>
          </w:p>
          <w:p w14:paraId="2E21493D" w14:textId="77777777" w:rsidR="00D5464A" w:rsidRPr="00290453" w:rsidRDefault="00D5464A" w:rsidP="000162E0">
            <w:pPr>
              <w:tabs>
                <w:tab w:val="left" w:pos="5954"/>
              </w:tabs>
              <w:jc w:val="both"/>
              <w:rPr>
                <w:rFonts w:eastAsia="Calibri"/>
                <w:b/>
                <w:sz w:val="23"/>
                <w:szCs w:val="23"/>
              </w:rPr>
            </w:pPr>
          </w:p>
        </w:tc>
      </w:tr>
    </w:tbl>
    <w:p w14:paraId="39FCFECC" w14:textId="77777777" w:rsidR="00914314" w:rsidRDefault="00914314"/>
    <w:sectPr w:rsidR="00914314" w:rsidSect="00D5464A">
      <w:pgSz w:w="11906" w:h="16838"/>
      <w:pgMar w:top="719" w:right="566" w:bottom="709" w:left="1701" w:header="567" w:footer="567" w:gutter="0"/>
      <w:cols w:space="1296"/>
      <w:docGrid w:linePitch="6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E12"/>
    <w:multiLevelType w:val="hybridMultilevel"/>
    <w:tmpl w:val="48901C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B731F8"/>
    <w:multiLevelType w:val="hybridMultilevel"/>
    <w:tmpl w:val="F40AD51C"/>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2" w15:restartNumberingAfterBreak="0">
    <w:nsid w:val="30E56B52"/>
    <w:multiLevelType w:val="multilevel"/>
    <w:tmpl w:val="01382A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53906FC2"/>
    <w:multiLevelType w:val="multilevel"/>
    <w:tmpl w:val="22D80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D45F49"/>
    <w:multiLevelType w:val="multilevel"/>
    <w:tmpl w:val="22D80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7745426">
    <w:abstractNumId w:val="2"/>
  </w:num>
  <w:num w:numId="2" w16cid:durableId="1036738906">
    <w:abstractNumId w:val="0"/>
  </w:num>
  <w:num w:numId="3" w16cid:durableId="297565849">
    <w:abstractNumId w:val="1"/>
  </w:num>
  <w:num w:numId="4" w16cid:durableId="1141072000">
    <w:abstractNumId w:val="4"/>
  </w:num>
  <w:num w:numId="5" w16cid:durableId="1203205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4A"/>
    <w:rsid w:val="002E265B"/>
    <w:rsid w:val="00380CE1"/>
    <w:rsid w:val="004146AF"/>
    <w:rsid w:val="00490310"/>
    <w:rsid w:val="004E223B"/>
    <w:rsid w:val="0052121F"/>
    <w:rsid w:val="005B6D8D"/>
    <w:rsid w:val="00914314"/>
    <w:rsid w:val="009216B3"/>
    <w:rsid w:val="00B968E4"/>
    <w:rsid w:val="00BD7F6C"/>
    <w:rsid w:val="00C33A3E"/>
    <w:rsid w:val="00CB498E"/>
    <w:rsid w:val="00CD53C5"/>
    <w:rsid w:val="00D5464A"/>
    <w:rsid w:val="00D84EFD"/>
    <w:rsid w:val="00D914B2"/>
    <w:rsid w:val="00DA3FAA"/>
    <w:rsid w:val="00EA2322"/>
    <w:rsid w:val="00EE60C1"/>
    <w:rsid w:val="00F03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A8A07"/>
  <w15:chartTrackingRefBased/>
  <w15:docId w15:val="{5B7D4FC9-735C-467D-8EC0-856FA6B4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64A"/>
    <w:pPr>
      <w:suppressAutoHyphens/>
      <w:spacing w:after="0" w:line="240" w:lineRule="auto"/>
    </w:pPr>
    <w:rPr>
      <w:rFonts w:ascii="Times New Roman" w:eastAsia="Times New Roman" w:hAnsi="Times New Roman" w:cs="Times New Roman"/>
      <w:kern w:val="0"/>
      <w:sz w:val="28"/>
      <w:lang w:val="lt-LT" w:eastAsia="ar-SA"/>
      <w14:ligatures w14:val="none"/>
    </w:rPr>
  </w:style>
  <w:style w:type="paragraph" w:styleId="Antrat1">
    <w:name w:val="heading 1"/>
    <w:basedOn w:val="prastasis"/>
    <w:next w:val="prastasis"/>
    <w:link w:val="Antrat1Diagrama"/>
    <w:uiPriority w:val="9"/>
    <w:qFormat/>
    <w:rsid w:val="00D546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546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D5464A"/>
    <w:pPr>
      <w:keepNext/>
      <w:keepLines/>
      <w:spacing w:before="160" w:after="80"/>
      <w:outlineLvl w:val="2"/>
    </w:pPr>
    <w:rPr>
      <w:rFonts w:eastAsiaTheme="majorEastAsia" w:cstheme="majorBidi"/>
      <w:color w:val="2F5496" w:themeColor="accent1" w:themeShade="BF"/>
      <w:szCs w:val="28"/>
    </w:rPr>
  </w:style>
  <w:style w:type="paragraph" w:styleId="Antrat4">
    <w:name w:val="heading 4"/>
    <w:basedOn w:val="prastasis"/>
    <w:next w:val="prastasis"/>
    <w:link w:val="Antrat4Diagrama"/>
    <w:unhideWhenUsed/>
    <w:qFormat/>
    <w:rsid w:val="00D5464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5464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5464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64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64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64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64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5464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5464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5464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5464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546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6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6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6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64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6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64A"/>
    <w:pPr>
      <w:numPr>
        <w:ilvl w:val="1"/>
      </w:numPr>
    </w:pPr>
    <w:rPr>
      <w:rFonts w:eastAsiaTheme="majorEastAsia"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D546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6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64A"/>
    <w:rPr>
      <w:i/>
      <w:iCs/>
      <w:color w:val="404040" w:themeColor="text1" w:themeTint="BF"/>
    </w:rPr>
  </w:style>
  <w:style w:type="paragraph" w:styleId="Sraopastraipa">
    <w:name w:val="List Paragraph"/>
    <w:basedOn w:val="prastasis"/>
    <w:uiPriority w:val="34"/>
    <w:qFormat/>
    <w:rsid w:val="00D5464A"/>
    <w:pPr>
      <w:ind w:left="720"/>
      <w:contextualSpacing/>
    </w:pPr>
  </w:style>
  <w:style w:type="character" w:styleId="Rykuspabraukimas">
    <w:name w:val="Intense Emphasis"/>
    <w:basedOn w:val="Numatytasispastraiposriftas"/>
    <w:uiPriority w:val="21"/>
    <w:qFormat/>
    <w:rsid w:val="00D5464A"/>
    <w:rPr>
      <w:i/>
      <w:iCs/>
      <w:color w:val="2F5496" w:themeColor="accent1" w:themeShade="BF"/>
    </w:rPr>
  </w:style>
  <w:style w:type="paragraph" w:styleId="Iskirtacitata">
    <w:name w:val="Intense Quote"/>
    <w:basedOn w:val="prastasis"/>
    <w:next w:val="prastasis"/>
    <w:link w:val="IskirtacitataDiagrama"/>
    <w:uiPriority w:val="30"/>
    <w:qFormat/>
    <w:rsid w:val="00D546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5464A"/>
    <w:rPr>
      <w:i/>
      <w:iCs/>
      <w:color w:val="2F5496" w:themeColor="accent1" w:themeShade="BF"/>
    </w:rPr>
  </w:style>
  <w:style w:type="character" w:styleId="Rykinuoroda">
    <w:name w:val="Intense Reference"/>
    <w:basedOn w:val="Numatytasispastraiposriftas"/>
    <w:uiPriority w:val="32"/>
    <w:qFormat/>
    <w:rsid w:val="00D5464A"/>
    <w:rPr>
      <w:b/>
      <w:bCs/>
      <w:smallCaps/>
      <w:color w:val="2F5496" w:themeColor="accent1" w:themeShade="BF"/>
      <w:spacing w:val="5"/>
    </w:rPr>
  </w:style>
  <w:style w:type="character" w:styleId="Hipersaitas">
    <w:name w:val="Hyperlink"/>
    <w:rsid w:val="00D5464A"/>
    <w:rPr>
      <w:color w:val="0000FF"/>
      <w:u w:val="single"/>
    </w:rPr>
  </w:style>
  <w:style w:type="paragraph" w:styleId="Pagrindinistekstas">
    <w:name w:val="Body Text"/>
    <w:basedOn w:val="prastasis"/>
    <w:link w:val="PagrindinistekstasDiagrama"/>
    <w:rsid w:val="00D5464A"/>
    <w:pPr>
      <w:spacing w:before="120" w:after="120"/>
    </w:pPr>
    <w:rPr>
      <w:rFonts w:ascii="Arial" w:hAnsi="Arial" w:cs="Arial"/>
      <w:sz w:val="20"/>
      <w:szCs w:val="20"/>
      <w:lang w:val="sv-SE"/>
    </w:rPr>
  </w:style>
  <w:style w:type="character" w:customStyle="1" w:styleId="PagrindinistekstasDiagrama">
    <w:name w:val="Pagrindinis tekstas Diagrama"/>
    <w:basedOn w:val="Numatytasispastraiposriftas"/>
    <w:link w:val="Pagrindinistekstas"/>
    <w:rsid w:val="00D5464A"/>
    <w:rPr>
      <w:rFonts w:ascii="Arial" w:eastAsia="Times New Roman" w:hAnsi="Arial" w:cs="Arial"/>
      <w:kern w:val="0"/>
      <w:sz w:val="20"/>
      <w:szCs w:val="20"/>
      <w:lang w:val="sv-SE" w:eastAsia="ar-SA"/>
      <w14:ligatures w14:val="none"/>
    </w:rPr>
  </w:style>
  <w:style w:type="paragraph" w:customStyle="1" w:styleId="Standard">
    <w:name w:val="Standard"/>
    <w:rsid w:val="00D5464A"/>
    <w:pPr>
      <w:suppressAutoHyphens/>
      <w:autoSpaceDN w:val="0"/>
      <w:spacing w:line="259" w:lineRule="auto"/>
      <w:textAlignment w:val="baseline"/>
    </w:pPr>
    <w:rPr>
      <w:rFonts w:ascii="Calibri" w:eastAsia="SimSun" w:hAnsi="Calibri" w:cs="F"/>
      <w:kern w:val="3"/>
      <w:sz w:val="22"/>
      <w:szCs w:val="22"/>
      <w:lang w:val="lt-LT"/>
      <w14:ligatures w14:val="none"/>
    </w:rPr>
  </w:style>
  <w:style w:type="paragraph" w:customStyle="1" w:styleId="Legal3">
    <w:name w:val="Legal 3"/>
    <w:basedOn w:val="prastasis"/>
    <w:rsid w:val="00D5464A"/>
    <w:pPr>
      <w:widowControl w:val="0"/>
      <w:suppressAutoHyphens w:val="0"/>
      <w:ind w:left="720" w:hanging="720"/>
      <w:outlineLvl w:val="2"/>
    </w:pPr>
    <w:rPr>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entras@kaisiluma.lt" TargetMode="External"/><Relationship Id="rId5" Type="http://schemas.openxmlformats.org/officeDocument/2006/relationships/hyperlink" Target="mailto:centras@kaisilum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3693</Words>
  <Characters>21054</Characters>
  <Application>Microsoft Office Word</Application>
  <DocSecurity>0</DocSecurity>
  <Lines>175</Lines>
  <Paragraphs>49</Paragraphs>
  <ScaleCrop>false</ScaleCrop>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Gerulskis</dc:creator>
  <cp:keywords/>
  <dc:description/>
  <cp:lastModifiedBy>Edvinas Gerulskis</cp:lastModifiedBy>
  <cp:revision>12</cp:revision>
  <dcterms:created xsi:type="dcterms:W3CDTF">2026-01-27T12:08:00Z</dcterms:created>
  <dcterms:modified xsi:type="dcterms:W3CDTF">2026-01-28T07:48:00Z</dcterms:modified>
</cp:coreProperties>
</file>